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pacing w:val="20"/>
          <w:sz w:val="40"/>
          <w:szCs w:val="40"/>
        </w:rPr>
      </w:pPr>
    </w:p>
    <w:p>
      <w:pPr>
        <w:jc w:val="center"/>
        <w:rPr>
          <w:rFonts w:ascii="黑体" w:hAnsi="黑体" w:eastAsia="黑体"/>
          <w:spacing w:val="20"/>
          <w:sz w:val="40"/>
          <w:szCs w:val="40"/>
        </w:rPr>
      </w:pPr>
      <w:r>
        <w:rPr>
          <w:rFonts w:hint="eastAsia" w:ascii="黑体" w:hAnsi="黑体" w:eastAsia="黑体"/>
          <w:spacing w:val="20"/>
          <w:sz w:val="40"/>
          <w:szCs w:val="40"/>
        </w:rPr>
        <w:t>三明农校询价函</w:t>
      </w:r>
    </w:p>
    <w:p>
      <w:pPr>
        <w:rPr>
          <w:rFonts w:ascii="宋体" w:hAnsi="宋体" w:eastAsia="宋体"/>
        </w:rPr>
      </w:pPr>
    </w:p>
    <w:p>
      <w:pPr>
        <w:spacing w:line="360" w:lineRule="auto"/>
        <w:rPr>
          <w:rFonts w:ascii="宋体" w:hAnsi="宋体" w:eastAsia="宋体"/>
          <w:sz w:val="28"/>
        </w:rPr>
      </w:pPr>
      <w:r>
        <w:rPr>
          <w:rFonts w:hint="eastAsia" w:ascii="宋体" w:hAnsi="宋体" w:eastAsia="宋体"/>
          <w:sz w:val="28"/>
        </w:rPr>
        <w:t xml:space="preserve">致： </w:t>
      </w:r>
    </w:p>
    <w:p>
      <w:pPr>
        <w:spacing w:line="360" w:lineRule="auto"/>
        <w:ind w:firstLine="560" w:firstLineChars="200"/>
        <w:rPr>
          <w:rFonts w:ascii="宋体" w:hAnsi="宋体" w:eastAsia="宋体"/>
          <w:sz w:val="28"/>
        </w:rPr>
      </w:pPr>
      <w:r>
        <w:rPr>
          <w:rFonts w:hint="eastAsia" w:ascii="宋体" w:hAnsi="宋体" w:eastAsia="宋体"/>
          <w:sz w:val="28"/>
        </w:rPr>
        <w:t>我校拟进行</w:t>
      </w:r>
      <w:r>
        <w:rPr>
          <w:rFonts w:hint="eastAsia" w:ascii="宋体" w:hAnsi="宋体" w:eastAsia="宋体"/>
          <w:sz w:val="28"/>
          <w:lang w:val="en-US" w:eastAsia="zh-CN"/>
        </w:rPr>
        <w:t>教官制管理服务</w:t>
      </w:r>
      <w:r>
        <w:rPr>
          <w:rFonts w:hint="eastAsia" w:ascii="宋体" w:hAnsi="宋体" w:eastAsia="宋体"/>
          <w:sz w:val="28"/>
        </w:rPr>
        <w:t>采购（清单参数附后），特向贵公司发出询价单，请贵公司收到询价函后，于202</w:t>
      </w:r>
      <w:r>
        <w:rPr>
          <w:rFonts w:hint="eastAsia" w:ascii="宋体" w:hAnsi="宋体" w:eastAsia="宋体"/>
          <w:sz w:val="28"/>
          <w:lang w:val="en-US" w:eastAsia="zh-CN"/>
        </w:rPr>
        <w:t>5</w:t>
      </w:r>
      <w:r>
        <w:rPr>
          <w:rFonts w:hint="eastAsia" w:ascii="宋体" w:hAnsi="宋体" w:eastAsia="宋体"/>
          <w:sz w:val="28"/>
        </w:rPr>
        <w:t>年</w:t>
      </w:r>
      <w:r>
        <w:rPr>
          <w:rFonts w:hint="eastAsia" w:ascii="宋体" w:hAnsi="宋体" w:eastAsia="宋体"/>
          <w:sz w:val="28"/>
          <w:lang w:val="en-US" w:eastAsia="zh-CN"/>
        </w:rPr>
        <w:t>6</w:t>
      </w:r>
      <w:r>
        <w:rPr>
          <w:rFonts w:hint="eastAsia" w:ascii="宋体" w:hAnsi="宋体" w:eastAsia="宋体"/>
          <w:sz w:val="28"/>
        </w:rPr>
        <w:t>月</w:t>
      </w:r>
      <w:r>
        <w:rPr>
          <w:rFonts w:hint="eastAsia" w:ascii="宋体" w:hAnsi="宋体" w:eastAsia="宋体"/>
          <w:sz w:val="28"/>
          <w:lang w:val="en-US" w:eastAsia="zh-CN"/>
        </w:rPr>
        <w:t>2</w:t>
      </w:r>
      <w:r>
        <w:rPr>
          <w:rFonts w:hint="eastAsia" w:ascii="宋体" w:hAnsi="宋体" w:eastAsia="宋体"/>
          <w:sz w:val="28"/>
        </w:rPr>
        <w:t>日(北京时间17点)之前将询价单填报，用信封密封送至如下地址。</w:t>
      </w:r>
    </w:p>
    <w:p>
      <w:pPr>
        <w:spacing w:line="360" w:lineRule="auto"/>
        <w:ind w:firstLine="560" w:firstLineChars="200"/>
        <w:rPr>
          <w:rFonts w:ascii="宋体" w:hAnsi="宋体" w:eastAsia="宋体"/>
          <w:sz w:val="28"/>
        </w:rPr>
      </w:pPr>
    </w:p>
    <w:p>
      <w:pPr>
        <w:spacing w:line="360" w:lineRule="auto"/>
        <w:rPr>
          <w:rFonts w:ascii="宋体" w:hAnsi="宋体" w:eastAsia="宋体"/>
          <w:sz w:val="28"/>
        </w:rPr>
      </w:pPr>
      <w:r>
        <w:rPr>
          <w:rFonts w:hint="eastAsia" w:ascii="宋体" w:hAnsi="宋体" w:eastAsia="宋体"/>
          <w:sz w:val="28"/>
        </w:rPr>
        <w:t>地址：三明市沙县区凤岗街道长泰南路16号 三明农校</w:t>
      </w:r>
    </w:p>
    <w:p>
      <w:pPr>
        <w:spacing w:line="360" w:lineRule="auto"/>
        <w:rPr>
          <w:rFonts w:hint="default" w:ascii="宋体" w:hAnsi="宋体" w:eastAsia="宋体"/>
          <w:sz w:val="28"/>
          <w:lang w:val="en-US" w:eastAsia="zh-CN"/>
        </w:rPr>
      </w:pPr>
      <w:r>
        <w:rPr>
          <w:rFonts w:hint="eastAsia" w:ascii="宋体" w:hAnsi="宋体" w:eastAsia="宋体"/>
          <w:sz w:val="28"/>
        </w:rPr>
        <w:t>收件人：</w:t>
      </w:r>
      <w:r>
        <w:rPr>
          <w:rFonts w:hint="eastAsia" w:ascii="宋体" w:hAnsi="宋体" w:eastAsia="宋体"/>
          <w:sz w:val="28"/>
          <w:lang w:eastAsia="zh-CN"/>
        </w:rPr>
        <w:t>徐加贵</w:t>
      </w:r>
      <w:r>
        <w:rPr>
          <w:rFonts w:hint="eastAsia" w:ascii="宋体" w:hAnsi="宋体" w:eastAsia="宋体"/>
          <w:sz w:val="28"/>
          <w:lang w:val="en-US" w:eastAsia="zh-CN"/>
        </w:rPr>
        <w:t xml:space="preserve"> </w:t>
      </w:r>
      <w:r>
        <w:rPr>
          <w:rFonts w:hint="eastAsia" w:ascii="宋体" w:hAnsi="宋体" w:eastAsia="宋体"/>
          <w:sz w:val="28"/>
        </w:rPr>
        <w:t>老师</w:t>
      </w:r>
      <w:r>
        <w:rPr>
          <w:rFonts w:hint="eastAsia" w:ascii="宋体" w:hAnsi="宋体" w:eastAsia="宋体"/>
          <w:sz w:val="28"/>
        </w:rPr>
        <w:tab/>
      </w:r>
      <w:r>
        <w:rPr>
          <w:rFonts w:hint="eastAsia" w:ascii="宋体" w:hAnsi="宋体" w:eastAsia="宋体"/>
          <w:sz w:val="28"/>
        </w:rPr>
        <w:t>联系电话：</w:t>
      </w:r>
      <w:r>
        <w:rPr>
          <w:rFonts w:hint="eastAsia" w:ascii="宋体" w:hAnsi="宋体" w:eastAsia="宋体"/>
          <w:sz w:val="28"/>
          <w:lang w:val="en-US" w:eastAsia="zh-CN"/>
        </w:rPr>
        <w:t>0598-8853068（正常上班时间）</w:t>
      </w:r>
    </w:p>
    <w:p>
      <w:pPr>
        <w:spacing w:line="360" w:lineRule="auto"/>
        <w:ind w:firstLine="1260" w:firstLineChars="450"/>
        <w:rPr>
          <w:rFonts w:ascii="宋体" w:hAnsi="宋体" w:eastAsia="宋体"/>
          <w:sz w:val="28"/>
        </w:rPr>
      </w:pPr>
    </w:p>
    <w:p>
      <w:pPr>
        <w:spacing w:line="360" w:lineRule="auto"/>
        <w:ind w:left="780" w:firstLine="560" w:firstLineChars="200"/>
        <w:rPr>
          <w:rFonts w:ascii="宋体" w:hAnsi="宋体" w:eastAsia="宋体"/>
          <w:sz w:val="28"/>
        </w:rPr>
      </w:pPr>
    </w:p>
    <w:p>
      <w:pPr>
        <w:spacing w:line="360" w:lineRule="auto"/>
        <w:ind w:firstLine="560" w:firstLineChars="200"/>
        <w:rPr>
          <w:rFonts w:ascii="宋体" w:hAnsi="宋体" w:eastAsia="宋体"/>
          <w:sz w:val="28"/>
        </w:rPr>
      </w:pPr>
      <w:r>
        <w:rPr>
          <w:rFonts w:hint="eastAsia" w:ascii="宋体" w:hAnsi="宋体" w:eastAsia="宋体"/>
          <w:sz w:val="28"/>
        </w:rPr>
        <w:t>特此函！</w:t>
      </w:r>
    </w:p>
    <w:p>
      <w:pPr>
        <w:spacing w:line="360" w:lineRule="auto"/>
        <w:ind w:firstLine="560" w:firstLineChars="200"/>
        <w:rPr>
          <w:rFonts w:ascii="宋体" w:hAnsi="宋体" w:eastAsia="宋体"/>
          <w:sz w:val="28"/>
        </w:rPr>
      </w:pPr>
    </w:p>
    <w:p>
      <w:pPr>
        <w:spacing w:line="360" w:lineRule="auto"/>
        <w:ind w:firstLine="560" w:firstLineChars="200"/>
        <w:jc w:val="right"/>
        <w:rPr>
          <w:rFonts w:ascii="宋体" w:hAnsi="宋体" w:eastAsia="宋体"/>
          <w:sz w:val="28"/>
        </w:rPr>
      </w:pPr>
      <w:r>
        <w:rPr>
          <w:rFonts w:hint="eastAsia" w:ascii="宋体" w:hAnsi="宋体" w:eastAsia="宋体"/>
          <w:sz w:val="28"/>
        </w:rPr>
        <w:t>福建省三明市农业学校</w:t>
      </w:r>
    </w:p>
    <w:p>
      <w:pPr>
        <w:wordWrap w:val="0"/>
        <w:spacing w:line="360" w:lineRule="auto"/>
        <w:ind w:firstLine="560" w:firstLineChars="200"/>
        <w:jc w:val="right"/>
        <w:rPr>
          <w:rFonts w:ascii="宋体" w:hAnsi="宋体" w:eastAsia="宋体"/>
          <w:sz w:val="28"/>
        </w:rPr>
      </w:pPr>
      <w:r>
        <w:rPr>
          <w:rFonts w:hint="eastAsia" w:ascii="宋体" w:hAnsi="宋体" w:eastAsia="宋体"/>
          <w:sz w:val="28"/>
        </w:rPr>
        <w:t>202</w:t>
      </w:r>
      <w:r>
        <w:rPr>
          <w:rFonts w:hint="eastAsia" w:ascii="宋体" w:hAnsi="宋体" w:eastAsia="宋体"/>
          <w:sz w:val="28"/>
          <w:lang w:val="en-US" w:eastAsia="zh-CN"/>
        </w:rPr>
        <w:t>5</w:t>
      </w:r>
      <w:r>
        <w:rPr>
          <w:rFonts w:hint="eastAsia" w:ascii="宋体" w:hAnsi="宋体" w:eastAsia="宋体"/>
          <w:sz w:val="28"/>
        </w:rPr>
        <w:t>年</w:t>
      </w:r>
      <w:r>
        <w:rPr>
          <w:rFonts w:hint="eastAsia" w:ascii="宋体" w:hAnsi="宋体" w:eastAsia="宋体"/>
          <w:sz w:val="28"/>
          <w:lang w:val="en-US" w:eastAsia="zh-CN"/>
        </w:rPr>
        <w:t>5</w:t>
      </w:r>
      <w:r>
        <w:rPr>
          <w:rFonts w:hint="eastAsia" w:ascii="宋体" w:hAnsi="宋体" w:eastAsia="宋体"/>
          <w:sz w:val="28"/>
        </w:rPr>
        <w:t>月</w:t>
      </w:r>
      <w:r>
        <w:rPr>
          <w:rFonts w:hint="eastAsia" w:ascii="宋体" w:hAnsi="宋体" w:eastAsia="宋体"/>
          <w:sz w:val="28"/>
          <w:lang w:val="en-US" w:eastAsia="zh-CN"/>
        </w:rPr>
        <w:t>22</w:t>
      </w:r>
      <w:r>
        <w:rPr>
          <w:rFonts w:hint="eastAsia" w:ascii="宋体" w:hAnsi="宋体" w:eastAsia="宋体"/>
          <w:sz w:val="28"/>
        </w:rPr>
        <w:t xml:space="preserve">日  </w:t>
      </w:r>
    </w:p>
    <w:p>
      <w:pPr>
        <w:widowControl/>
        <w:jc w:val="left"/>
        <w:rPr>
          <w:rFonts w:ascii="宋体" w:hAnsi="宋体" w:eastAsia="宋体"/>
          <w:sz w:val="28"/>
        </w:rPr>
      </w:pPr>
      <w:r>
        <w:rPr>
          <w:rFonts w:ascii="宋体" w:hAnsi="宋体" w:eastAsia="宋体"/>
          <w:sz w:val="28"/>
        </w:rPr>
        <w:br w:type="page"/>
      </w:r>
    </w:p>
    <w:p>
      <w:pPr>
        <w:widowControl/>
        <w:spacing w:before="100" w:beforeAutospacing="1" w:after="100" w:afterAutospacing="1"/>
        <w:jc w:val="center"/>
        <w:rPr>
          <w:rFonts w:hint="eastAsia" w:ascii="黑体" w:hAnsi="宋体" w:eastAsia="黑体" w:cs="黑体"/>
          <w:color w:val="000000"/>
          <w:kern w:val="0"/>
          <w:sz w:val="28"/>
          <w:szCs w:val="36"/>
          <w:lang w:bidi="ar"/>
        </w:rPr>
      </w:pPr>
      <w:r>
        <w:rPr>
          <w:rFonts w:hint="eastAsia" w:ascii="黑体" w:hAnsi="宋体" w:eastAsia="黑体" w:cs="黑体"/>
          <w:color w:val="000000"/>
          <w:kern w:val="0"/>
          <w:sz w:val="28"/>
          <w:szCs w:val="36"/>
          <w:lang w:bidi="ar"/>
        </w:rPr>
        <w:t>三明农校教官制管理服务采购报价表</w:t>
      </w:r>
    </w:p>
    <w:tbl>
      <w:tblPr>
        <w:tblStyle w:val="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55"/>
        <w:gridCol w:w="930"/>
        <w:gridCol w:w="94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 w:type="dxa"/>
            <w:vAlign w:val="center"/>
          </w:tcPr>
          <w:p>
            <w:pPr>
              <w:jc w:val="center"/>
              <w:rPr>
                <w:rFonts w:ascii="宋体" w:hAnsi="宋体" w:eastAsia="宋体"/>
                <w:b/>
                <w:szCs w:val="21"/>
              </w:rPr>
            </w:pPr>
            <w:r>
              <w:rPr>
                <w:rFonts w:hint="eastAsia" w:ascii="宋体" w:hAnsi="宋体" w:eastAsia="宋体"/>
                <w:b/>
                <w:szCs w:val="21"/>
              </w:rPr>
              <w:t>品目号</w:t>
            </w:r>
          </w:p>
        </w:tc>
        <w:tc>
          <w:tcPr>
            <w:tcW w:w="2055" w:type="dxa"/>
            <w:vAlign w:val="center"/>
          </w:tcPr>
          <w:p>
            <w:pPr>
              <w:jc w:val="center"/>
              <w:rPr>
                <w:rFonts w:ascii="宋体" w:hAnsi="宋体" w:eastAsia="宋体"/>
                <w:b/>
                <w:szCs w:val="21"/>
              </w:rPr>
            </w:pPr>
            <w:r>
              <w:rPr>
                <w:rFonts w:hint="eastAsia" w:ascii="宋体" w:hAnsi="宋体" w:eastAsia="宋体"/>
                <w:b/>
                <w:szCs w:val="21"/>
              </w:rPr>
              <w:t>货物名称</w:t>
            </w:r>
          </w:p>
        </w:tc>
        <w:tc>
          <w:tcPr>
            <w:tcW w:w="930" w:type="dxa"/>
            <w:vAlign w:val="center"/>
          </w:tcPr>
          <w:p>
            <w:pPr>
              <w:jc w:val="center"/>
              <w:rPr>
                <w:rFonts w:ascii="宋体" w:hAnsi="宋体" w:eastAsia="宋体"/>
                <w:b/>
                <w:szCs w:val="21"/>
              </w:rPr>
            </w:pPr>
            <w:r>
              <w:rPr>
                <w:rFonts w:hint="eastAsia" w:ascii="宋体" w:hAnsi="宋体" w:eastAsia="宋体"/>
                <w:b/>
                <w:szCs w:val="21"/>
              </w:rPr>
              <w:t>单位</w:t>
            </w:r>
          </w:p>
        </w:tc>
        <w:tc>
          <w:tcPr>
            <w:tcW w:w="945" w:type="dxa"/>
            <w:vAlign w:val="center"/>
          </w:tcPr>
          <w:p>
            <w:pPr>
              <w:jc w:val="center"/>
              <w:rPr>
                <w:rFonts w:ascii="宋体" w:hAnsi="宋体" w:eastAsia="宋体"/>
                <w:b/>
                <w:szCs w:val="21"/>
              </w:rPr>
            </w:pPr>
            <w:r>
              <w:rPr>
                <w:rFonts w:hint="eastAsia" w:ascii="宋体" w:hAnsi="宋体" w:eastAsia="宋体"/>
                <w:b/>
                <w:szCs w:val="21"/>
              </w:rPr>
              <w:t>数量</w:t>
            </w:r>
          </w:p>
        </w:tc>
        <w:tc>
          <w:tcPr>
            <w:tcW w:w="3440" w:type="dxa"/>
            <w:vAlign w:val="center"/>
          </w:tcPr>
          <w:p>
            <w:pPr>
              <w:jc w:val="center"/>
              <w:rPr>
                <w:rFonts w:hint="eastAsia" w:ascii="宋体" w:hAnsi="宋体" w:eastAsia="宋体"/>
                <w:b/>
                <w:szCs w:val="21"/>
                <w:lang w:eastAsia="zh-CN"/>
              </w:rPr>
            </w:pPr>
            <w:r>
              <w:rPr>
                <w:rFonts w:hint="eastAsia" w:ascii="宋体" w:hAnsi="宋体" w:eastAsia="宋体"/>
                <w:b/>
                <w:szCs w:val="21"/>
                <w:lang w:eastAsia="zh-CN"/>
              </w:rPr>
              <w:t>合</w:t>
            </w:r>
            <w:r>
              <w:rPr>
                <w:rFonts w:hint="eastAsia" w:ascii="宋体" w:hAnsi="宋体" w:eastAsia="宋体"/>
                <w:b/>
                <w:szCs w:val="21"/>
                <w:lang w:val="en-US" w:eastAsia="zh-CN"/>
              </w:rPr>
              <w:t xml:space="preserve">  </w:t>
            </w:r>
            <w:r>
              <w:rPr>
                <w:rFonts w:hint="eastAsia" w:ascii="宋体" w:hAnsi="宋体" w:eastAsia="宋体"/>
                <w:b/>
                <w:szCs w:val="21"/>
                <w:lang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 w:type="dxa"/>
            <w:vAlign w:val="center"/>
          </w:tcPr>
          <w:p>
            <w:pPr>
              <w:jc w:val="center"/>
              <w:rPr>
                <w:rFonts w:ascii="宋体" w:hAnsi="宋体" w:eastAsia="宋体"/>
                <w:color w:val="000000"/>
                <w:szCs w:val="21"/>
              </w:rPr>
            </w:pPr>
            <w:r>
              <w:rPr>
                <w:rFonts w:hint="eastAsia" w:ascii="宋体" w:hAnsi="宋体" w:eastAsia="宋体"/>
                <w:color w:val="000000"/>
                <w:szCs w:val="21"/>
              </w:rPr>
              <w:t>1</w:t>
            </w:r>
          </w:p>
        </w:tc>
        <w:tc>
          <w:tcPr>
            <w:tcW w:w="2055" w:type="dxa"/>
            <w:vAlign w:val="center"/>
          </w:tcPr>
          <w:p>
            <w:pPr>
              <w:jc w:val="center"/>
              <w:rPr>
                <w:rFonts w:ascii="宋体" w:hAnsi="宋体" w:eastAsia="宋体" w:cs="宋体"/>
                <w:color w:val="000000"/>
                <w:szCs w:val="21"/>
              </w:rPr>
            </w:pPr>
            <w:r>
              <w:rPr>
                <w:rFonts w:hint="eastAsia" w:ascii="宋体" w:hAnsi="宋体" w:eastAsia="宋体"/>
                <w:color w:val="000000"/>
                <w:szCs w:val="21"/>
              </w:rPr>
              <w:t>三明农校教官制管理服务</w:t>
            </w:r>
          </w:p>
        </w:tc>
        <w:tc>
          <w:tcPr>
            <w:tcW w:w="930"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w:t>
            </w:r>
          </w:p>
        </w:tc>
        <w:tc>
          <w:tcPr>
            <w:tcW w:w="945" w:type="dxa"/>
            <w:vAlign w:val="center"/>
          </w:tcPr>
          <w:p>
            <w:pPr>
              <w:jc w:val="center"/>
              <w:rPr>
                <w:rFonts w:hint="eastAsia" w:ascii="宋体" w:hAnsi="宋体" w:eastAsia="宋体" w:cs="宋体"/>
                <w:color w:val="000000"/>
                <w:szCs w:val="21"/>
                <w:lang w:eastAsia="zh-CN"/>
              </w:rPr>
            </w:pPr>
            <w:r>
              <w:rPr>
                <w:rFonts w:hint="eastAsia" w:ascii="宋体" w:hAnsi="宋体" w:eastAsia="宋体"/>
                <w:color w:val="000000"/>
                <w:szCs w:val="21"/>
                <w:lang w:val="en-US" w:eastAsia="zh-CN"/>
              </w:rPr>
              <w:t>1</w:t>
            </w:r>
          </w:p>
        </w:tc>
        <w:tc>
          <w:tcPr>
            <w:tcW w:w="3440" w:type="dxa"/>
            <w:vAlign w:val="center"/>
          </w:tcPr>
          <w:p>
            <w:pPr>
              <w:jc w:val="center"/>
              <w:rPr>
                <w:rFonts w:hint="eastAsia" w:ascii="宋体" w:hAnsi="宋体" w:eastAsia="宋体"/>
                <w:color w:val="000000"/>
                <w:szCs w:val="21"/>
                <w:lang w:eastAsia="zh-CN"/>
              </w:rPr>
            </w:pPr>
            <w:r>
              <w:rPr>
                <w:rFonts w:hint="eastAsia" w:ascii="宋体" w:hAnsi="宋体" w:eastAsia="宋体"/>
                <w:color w:val="000000"/>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7" w:type="dxa"/>
            <w:gridSpan w:val="5"/>
            <w:vAlign w:val="center"/>
          </w:tcPr>
          <w:p>
            <w:pPr>
              <w:ind w:firstLine="1680" w:firstLineChars="800"/>
              <w:jc w:val="left"/>
              <w:rPr>
                <w:rFonts w:ascii="宋体" w:hAnsi="宋体" w:eastAsia="宋体"/>
                <w:szCs w:val="21"/>
              </w:rPr>
            </w:pPr>
            <w:r>
              <w:rPr>
                <w:rFonts w:hint="eastAsia" w:ascii="宋体" w:hAnsi="宋体" w:eastAsia="宋体" w:cs="宋体"/>
                <w:szCs w:val="21"/>
              </w:rPr>
              <w:t>合计（含税）</w:t>
            </w:r>
            <w:r>
              <w:rPr>
                <w:rFonts w:hint="eastAsia" w:ascii="宋体" w:hAnsi="宋体" w:eastAsia="宋体" w:cs="宋体"/>
                <w:szCs w:val="21"/>
                <w:lang w:eastAsia="zh-CN"/>
              </w:rPr>
              <w:t>大写</w:t>
            </w:r>
            <w:r>
              <w:rPr>
                <w:rFonts w:hint="eastAsia" w:ascii="宋体" w:hAnsi="宋体" w:eastAsia="宋体"/>
                <w:szCs w:val="21"/>
              </w:rPr>
              <w:t>人民币：</w:t>
            </w:r>
          </w:p>
        </w:tc>
      </w:tr>
    </w:tbl>
    <w:p>
      <w:pPr>
        <w:spacing w:before="100" w:beforeAutospacing="1"/>
        <w:ind w:left="0" w:leftChars="0" w:firstLine="0" w:firstLineChars="0"/>
        <w:rPr>
          <w:rFonts w:asciiTheme="minorEastAsia" w:hAnsiTheme="minorEastAsia"/>
          <w:szCs w:val="28"/>
        </w:rPr>
      </w:pPr>
      <w:r>
        <w:rPr>
          <w:rFonts w:hint="eastAsia" w:asciiTheme="minorEastAsia" w:hAnsiTheme="minorEastAsia"/>
          <w:szCs w:val="28"/>
        </w:rPr>
        <w:t>1．</w:t>
      </w:r>
      <w:r>
        <w:rPr>
          <w:rFonts w:hint="eastAsia" w:asciiTheme="minorEastAsia" w:hAnsiTheme="minorEastAsia"/>
          <w:szCs w:val="28"/>
          <w:lang w:eastAsia="zh-CN"/>
        </w:rPr>
        <w:t>需求与技术参数</w:t>
      </w:r>
      <w:r>
        <w:rPr>
          <w:rFonts w:hint="eastAsia" w:asciiTheme="minorEastAsia" w:hAnsiTheme="minorEastAsia"/>
          <w:szCs w:val="28"/>
        </w:rPr>
        <w:t>附后</w:t>
      </w:r>
    </w:p>
    <w:p>
      <w:pPr>
        <w:ind w:left="0" w:leftChars="0" w:firstLine="0" w:firstLineChars="0"/>
        <w:rPr>
          <w:rFonts w:asciiTheme="minorEastAsia" w:hAnsiTheme="minorEastAsia"/>
          <w:szCs w:val="28"/>
        </w:rPr>
      </w:pPr>
      <w:r>
        <w:rPr>
          <w:rFonts w:hint="eastAsia" w:asciiTheme="minorEastAsia" w:hAnsiTheme="minorEastAsia"/>
          <w:szCs w:val="28"/>
        </w:rPr>
        <w:t>2．</w:t>
      </w:r>
      <w:r>
        <w:rPr>
          <w:rFonts w:asciiTheme="minorEastAsia" w:hAnsiTheme="minorEastAsia"/>
          <w:szCs w:val="28"/>
        </w:rPr>
        <w:t>以上报价含普通含税发票</w:t>
      </w:r>
      <w:r>
        <w:rPr>
          <w:rFonts w:hint="eastAsia" w:asciiTheme="minorEastAsia" w:hAnsiTheme="minorEastAsia"/>
          <w:szCs w:val="28"/>
          <w:lang w:eastAsia="zh-CN"/>
        </w:rPr>
        <w:t>、招标服务费等</w:t>
      </w:r>
      <w:r>
        <w:rPr>
          <w:rFonts w:asciiTheme="minorEastAsia" w:hAnsiTheme="minorEastAsia"/>
          <w:szCs w:val="28"/>
        </w:rPr>
        <w:t>。</w:t>
      </w:r>
    </w:p>
    <w:p>
      <w:pPr>
        <w:ind w:left="0" w:leftChars="0" w:firstLine="0" w:firstLineChars="0"/>
        <w:rPr>
          <w:rFonts w:asciiTheme="minorEastAsia" w:hAnsiTheme="minorEastAsia"/>
          <w:szCs w:val="28"/>
        </w:rPr>
      </w:pPr>
      <w:r>
        <w:rPr>
          <w:rFonts w:hint="eastAsia" w:asciiTheme="minorEastAsia" w:hAnsiTheme="minorEastAsia"/>
          <w:szCs w:val="28"/>
        </w:rPr>
        <w:t>3．</w:t>
      </w:r>
      <w:r>
        <w:rPr>
          <w:rFonts w:hint="eastAsia" w:asciiTheme="minorEastAsia" w:hAnsiTheme="minorEastAsia"/>
          <w:szCs w:val="28"/>
          <w:lang w:eastAsia="zh-CN"/>
        </w:rPr>
        <w:t>服务</w:t>
      </w:r>
      <w:r>
        <w:rPr>
          <w:rFonts w:hint="eastAsia" w:asciiTheme="minorEastAsia" w:hAnsiTheme="minorEastAsia"/>
          <w:szCs w:val="28"/>
        </w:rPr>
        <w:t>地点：福建省三明市农业学校（沙县</w:t>
      </w:r>
      <w:r>
        <w:rPr>
          <w:rFonts w:hint="eastAsia" w:asciiTheme="minorEastAsia" w:hAnsiTheme="minorEastAsia"/>
          <w:szCs w:val="28"/>
          <w:lang w:eastAsia="zh-CN"/>
        </w:rPr>
        <w:t>长泰南路</w:t>
      </w:r>
      <w:r>
        <w:rPr>
          <w:rFonts w:hint="eastAsia" w:asciiTheme="minorEastAsia" w:hAnsiTheme="minorEastAsia"/>
          <w:szCs w:val="28"/>
          <w:lang w:val="en-US" w:eastAsia="zh-CN"/>
        </w:rPr>
        <w:t>16号）指定地点</w:t>
      </w:r>
      <w:r>
        <w:rPr>
          <w:rFonts w:hint="eastAsia" w:asciiTheme="minorEastAsia" w:hAnsiTheme="minorEastAsia"/>
          <w:szCs w:val="28"/>
        </w:rPr>
        <w:t>。</w:t>
      </w:r>
    </w:p>
    <w:p>
      <w:pPr>
        <w:ind w:left="0" w:leftChars="0" w:firstLine="0" w:firstLineChars="0"/>
        <w:rPr>
          <w:rFonts w:hint="eastAsia" w:asciiTheme="minorEastAsia" w:hAnsiTheme="minorEastAsia"/>
          <w:szCs w:val="28"/>
        </w:rPr>
      </w:pPr>
      <w:r>
        <w:rPr>
          <w:rFonts w:hint="eastAsia" w:asciiTheme="minorEastAsia" w:hAnsiTheme="minorEastAsia"/>
          <w:szCs w:val="28"/>
        </w:rPr>
        <w:t>4．货款结算方式</w:t>
      </w:r>
      <w:r>
        <w:rPr>
          <w:rFonts w:hint="eastAsia" w:asciiTheme="minorEastAsia" w:hAnsiTheme="minorEastAsia"/>
          <w:szCs w:val="28"/>
          <w:lang w:eastAsia="zh-CN"/>
        </w:rPr>
        <w:t>：中标后签订合同，按</w:t>
      </w:r>
      <w:r>
        <w:rPr>
          <w:rFonts w:hint="eastAsia"/>
        </w:rPr>
        <w:t>每年合同总价，分12个月支付每月合同款</w:t>
      </w:r>
      <w:r>
        <w:rPr>
          <w:rFonts w:hint="eastAsia" w:asciiTheme="minorEastAsia" w:hAnsiTheme="minorEastAsia"/>
          <w:szCs w:val="28"/>
        </w:rPr>
        <w:t>。</w:t>
      </w:r>
    </w:p>
    <w:p>
      <w:pPr>
        <w:ind w:left="0" w:leftChars="0" w:firstLine="0" w:firstLineChars="0"/>
        <w:rPr>
          <w:rFonts w:hint="eastAsia" w:asciiTheme="minorEastAsia" w:hAnsiTheme="minorEastAsia"/>
          <w:szCs w:val="28"/>
        </w:rPr>
      </w:pPr>
      <w:r>
        <w:rPr>
          <w:rFonts w:hint="eastAsia" w:asciiTheme="minorEastAsia" w:hAnsiTheme="minorEastAsia"/>
          <w:szCs w:val="28"/>
        </w:rPr>
        <w:t>5．</w:t>
      </w:r>
      <w:r>
        <w:rPr>
          <w:rFonts w:hint="eastAsia" w:asciiTheme="minorEastAsia" w:hAnsiTheme="minorEastAsia"/>
          <w:color w:val="FF0000"/>
          <w:szCs w:val="28"/>
          <w:highlight w:val="yellow"/>
        </w:rPr>
        <w:t>合同期为</w:t>
      </w:r>
      <w:r>
        <w:rPr>
          <w:rFonts w:hint="eastAsia" w:asciiTheme="minorEastAsia" w:hAnsiTheme="minorEastAsia"/>
          <w:color w:val="FF0000"/>
          <w:szCs w:val="28"/>
          <w:highlight w:val="yellow"/>
          <w:lang w:val="en-US" w:eastAsia="zh-CN"/>
        </w:rPr>
        <w:t>2025</w:t>
      </w:r>
      <w:r>
        <w:rPr>
          <w:rFonts w:hint="eastAsia" w:asciiTheme="minorEastAsia" w:hAnsiTheme="minorEastAsia"/>
          <w:color w:val="FF0000"/>
          <w:szCs w:val="28"/>
          <w:highlight w:val="yellow"/>
        </w:rPr>
        <w:t>年9月1日至</w:t>
      </w:r>
      <w:r>
        <w:rPr>
          <w:rFonts w:hint="eastAsia" w:asciiTheme="minorEastAsia" w:hAnsiTheme="minorEastAsia"/>
          <w:color w:val="FF0000"/>
          <w:szCs w:val="28"/>
          <w:highlight w:val="yellow"/>
          <w:lang w:val="en-US" w:eastAsia="zh-CN"/>
        </w:rPr>
        <w:t>2026</w:t>
      </w:r>
      <w:r>
        <w:rPr>
          <w:rFonts w:hint="eastAsia" w:asciiTheme="minorEastAsia" w:hAnsiTheme="minorEastAsia"/>
          <w:color w:val="FF0000"/>
          <w:szCs w:val="28"/>
          <w:highlight w:val="yellow"/>
        </w:rPr>
        <w:t>年8月31日。</w:t>
      </w:r>
    </w:p>
    <w:p>
      <w:pPr>
        <w:ind w:left="0" w:leftChars="0" w:firstLine="0" w:firstLineChars="0"/>
        <w:rPr>
          <w:rFonts w:hint="eastAsia" w:asciiTheme="minorEastAsia" w:hAnsiTheme="minorEastAsia"/>
          <w:color w:val="FF0000"/>
          <w:szCs w:val="28"/>
          <w:highlight w:val="yellow"/>
        </w:rPr>
      </w:pPr>
      <w:r>
        <w:rPr>
          <w:rFonts w:hint="eastAsia" w:asciiTheme="minorEastAsia" w:hAnsiTheme="minorEastAsia"/>
          <w:color w:val="FF0000"/>
          <w:szCs w:val="28"/>
          <w:highlight w:val="yellow"/>
          <w:lang w:eastAsia="zh-CN"/>
        </w:rPr>
        <w:t>注：本项目采用</w:t>
      </w:r>
      <w:r>
        <w:rPr>
          <w:rFonts w:hint="eastAsia" w:asciiTheme="minorEastAsia" w:hAnsiTheme="minorEastAsia"/>
          <w:color w:val="FF0000"/>
          <w:szCs w:val="28"/>
          <w:highlight w:val="yellow"/>
          <w:lang w:val="en-US" w:eastAsia="zh-CN"/>
        </w:rPr>
        <w:t>1+1+1年方式，总期限最长为3年，每年</w:t>
      </w:r>
      <w:r>
        <w:rPr>
          <w:rFonts w:hint="eastAsia" w:asciiTheme="minorEastAsia" w:hAnsiTheme="minorEastAsia"/>
          <w:color w:val="FF0000"/>
          <w:szCs w:val="28"/>
          <w:highlight w:val="yellow"/>
          <w:lang w:eastAsia="zh-CN"/>
        </w:rPr>
        <w:t>根据前一年合同执行考核情况确定是否续签。</w:t>
      </w:r>
    </w:p>
    <w:p>
      <w:pPr>
        <w:ind w:firstLine="420" w:firstLineChars="200"/>
        <w:rPr>
          <w:rFonts w:hint="eastAsia" w:asciiTheme="minorEastAsia" w:hAnsiTheme="minorEastAsia"/>
          <w:szCs w:val="28"/>
        </w:rPr>
      </w:pPr>
    </w:p>
    <w:p>
      <w:pPr>
        <w:keepNext w:val="0"/>
        <w:keepLines w:val="0"/>
        <w:pageBreakBefore w:val="0"/>
        <w:widowControl w:val="0"/>
        <w:kinsoku/>
        <w:wordWrap/>
        <w:overflowPunct/>
        <w:topLinePunct w:val="0"/>
        <w:autoSpaceDE/>
        <w:autoSpaceDN/>
        <w:bidi w:val="0"/>
        <w:adjustRightInd/>
        <w:snapToGrid/>
        <w:spacing w:line="480" w:lineRule="auto"/>
        <w:ind w:left="628" w:leftChars="0" w:hanging="628" w:hangingChars="262"/>
        <w:textAlignment w:val="auto"/>
        <w:rPr>
          <w:rFonts w:hint="eastAsia" w:asciiTheme="minorEastAsia" w:hAnsiTheme="minorEastAsia"/>
          <w:sz w:val="24"/>
          <w:szCs w:val="28"/>
        </w:rPr>
      </w:pPr>
      <w:r>
        <w:rPr>
          <w:rFonts w:hint="eastAsia" w:asciiTheme="minorEastAsia" w:hAnsiTheme="minorEastAsia"/>
          <w:sz w:val="24"/>
          <w:szCs w:val="28"/>
        </w:rPr>
        <w:t>联系人：</w:t>
      </w:r>
    </w:p>
    <w:p>
      <w:pPr>
        <w:keepNext w:val="0"/>
        <w:keepLines w:val="0"/>
        <w:pageBreakBefore w:val="0"/>
        <w:widowControl w:val="0"/>
        <w:kinsoku/>
        <w:wordWrap/>
        <w:overflowPunct/>
        <w:topLinePunct w:val="0"/>
        <w:autoSpaceDE/>
        <w:autoSpaceDN/>
        <w:bidi w:val="0"/>
        <w:adjustRightInd/>
        <w:snapToGrid/>
        <w:spacing w:line="480" w:lineRule="auto"/>
        <w:ind w:left="628" w:leftChars="0" w:hanging="628" w:hangingChars="262"/>
        <w:textAlignment w:val="auto"/>
        <w:rPr>
          <w:rFonts w:hint="eastAsia" w:asciiTheme="minorEastAsia" w:hAnsiTheme="minorEastAsia"/>
          <w:sz w:val="24"/>
          <w:szCs w:val="28"/>
        </w:rPr>
      </w:pPr>
    </w:p>
    <w:p>
      <w:pPr>
        <w:keepNext w:val="0"/>
        <w:keepLines w:val="0"/>
        <w:pageBreakBefore w:val="0"/>
        <w:widowControl w:val="0"/>
        <w:kinsoku/>
        <w:wordWrap/>
        <w:overflowPunct/>
        <w:topLinePunct w:val="0"/>
        <w:autoSpaceDE/>
        <w:autoSpaceDN/>
        <w:bidi w:val="0"/>
        <w:adjustRightInd/>
        <w:snapToGrid/>
        <w:spacing w:line="480" w:lineRule="auto"/>
        <w:ind w:left="628" w:leftChars="0" w:hanging="628" w:hangingChars="262"/>
        <w:textAlignment w:val="auto"/>
        <w:rPr>
          <w:rFonts w:hint="eastAsia" w:asciiTheme="minorEastAsia" w:hAnsiTheme="minorEastAsia"/>
          <w:sz w:val="24"/>
          <w:szCs w:val="28"/>
        </w:rPr>
      </w:pPr>
      <w:r>
        <w:rPr>
          <w:rFonts w:hint="eastAsia" w:asciiTheme="minorEastAsia" w:hAnsiTheme="minorEastAsia"/>
          <w:sz w:val="24"/>
          <w:szCs w:val="28"/>
        </w:rPr>
        <w:t>联系电话：</w:t>
      </w:r>
    </w:p>
    <w:p>
      <w:pPr>
        <w:keepNext w:val="0"/>
        <w:keepLines w:val="0"/>
        <w:pageBreakBefore w:val="0"/>
        <w:widowControl w:val="0"/>
        <w:kinsoku/>
        <w:wordWrap/>
        <w:overflowPunct/>
        <w:topLinePunct w:val="0"/>
        <w:autoSpaceDE/>
        <w:autoSpaceDN/>
        <w:bidi w:val="0"/>
        <w:adjustRightInd/>
        <w:snapToGrid/>
        <w:spacing w:line="480" w:lineRule="auto"/>
        <w:ind w:left="628" w:leftChars="0" w:hanging="628" w:hangingChars="262"/>
        <w:textAlignment w:val="auto"/>
        <w:rPr>
          <w:rFonts w:hint="eastAsia" w:asciiTheme="minorEastAsia" w:hAnsiTheme="minorEastAsia"/>
          <w:sz w:val="24"/>
          <w:szCs w:val="28"/>
        </w:rPr>
      </w:pPr>
    </w:p>
    <w:p>
      <w:pPr>
        <w:keepNext w:val="0"/>
        <w:keepLines w:val="0"/>
        <w:pageBreakBefore w:val="0"/>
        <w:widowControl w:val="0"/>
        <w:kinsoku/>
        <w:wordWrap/>
        <w:overflowPunct/>
        <w:topLinePunct w:val="0"/>
        <w:autoSpaceDE/>
        <w:autoSpaceDN/>
        <w:bidi w:val="0"/>
        <w:adjustRightInd/>
        <w:snapToGrid/>
        <w:spacing w:line="480" w:lineRule="auto"/>
        <w:ind w:left="628" w:leftChars="0" w:hanging="628" w:hangingChars="262"/>
        <w:textAlignment w:val="auto"/>
        <w:rPr>
          <w:rFonts w:hint="eastAsia" w:asciiTheme="minorEastAsia" w:hAnsiTheme="minorEastAsia"/>
          <w:sz w:val="24"/>
          <w:szCs w:val="28"/>
        </w:rPr>
      </w:pPr>
      <w:r>
        <w:rPr>
          <w:rFonts w:hint="eastAsia" w:asciiTheme="minorEastAsia" w:hAnsiTheme="minorEastAsia"/>
          <w:sz w:val="24"/>
          <w:szCs w:val="28"/>
        </w:rPr>
        <w:t>公司注册地址：</w:t>
      </w:r>
    </w:p>
    <w:p>
      <w:pPr>
        <w:keepNext w:val="0"/>
        <w:keepLines w:val="0"/>
        <w:pageBreakBefore w:val="0"/>
        <w:widowControl w:val="0"/>
        <w:kinsoku/>
        <w:wordWrap/>
        <w:overflowPunct/>
        <w:topLinePunct w:val="0"/>
        <w:autoSpaceDE/>
        <w:autoSpaceDN/>
        <w:bidi w:val="0"/>
        <w:adjustRightInd/>
        <w:snapToGrid/>
        <w:spacing w:line="480" w:lineRule="auto"/>
        <w:ind w:left="628" w:leftChars="0" w:hanging="628" w:hangingChars="262"/>
        <w:textAlignment w:val="auto"/>
        <w:rPr>
          <w:rFonts w:hint="eastAsia" w:asciiTheme="minorEastAsia" w:hAnsiTheme="minorEastAsia"/>
          <w:sz w:val="24"/>
          <w:szCs w:val="28"/>
        </w:rPr>
      </w:pPr>
    </w:p>
    <w:p>
      <w:pPr>
        <w:spacing w:line="360" w:lineRule="auto"/>
        <w:ind w:left="630" w:leftChars="300"/>
        <w:rPr>
          <w:rFonts w:hint="eastAsia" w:asciiTheme="minorEastAsia" w:hAnsiTheme="minorEastAsia"/>
          <w:sz w:val="24"/>
          <w:szCs w:val="28"/>
        </w:rPr>
      </w:pPr>
    </w:p>
    <w:p>
      <w:pPr>
        <w:spacing w:line="360" w:lineRule="auto"/>
        <w:rPr>
          <w:rFonts w:asciiTheme="minorEastAsia" w:hAnsiTheme="minorEastAsia"/>
          <w:sz w:val="24"/>
          <w:szCs w:val="28"/>
        </w:rPr>
      </w:pPr>
    </w:p>
    <w:p>
      <w:pPr>
        <w:spacing w:line="360" w:lineRule="auto"/>
        <w:jc w:val="right"/>
        <w:rPr>
          <w:rFonts w:asciiTheme="minorEastAsia" w:hAnsiTheme="minorEastAsia"/>
          <w:sz w:val="24"/>
          <w:szCs w:val="28"/>
        </w:rPr>
      </w:pPr>
      <w:r>
        <w:rPr>
          <w:rFonts w:hint="eastAsia" w:asciiTheme="minorEastAsia" w:hAnsiTheme="minorEastAsia"/>
          <w:sz w:val="24"/>
          <w:szCs w:val="28"/>
        </w:rPr>
        <w:t>报价公司名称(盖章)</w:t>
      </w:r>
    </w:p>
    <w:p>
      <w:pPr>
        <w:spacing w:line="360" w:lineRule="auto"/>
        <w:ind w:firstLine="480" w:firstLineChars="200"/>
        <w:jc w:val="right"/>
        <w:rPr>
          <w:rFonts w:asciiTheme="minorEastAsia" w:hAnsiTheme="minorEastAsia"/>
          <w:sz w:val="28"/>
        </w:rPr>
      </w:pP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ab/>
      </w:r>
      <w:r>
        <w:rPr>
          <w:rFonts w:hint="eastAsia" w:asciiTheme="minorEastAsia" w:hAnsiTheme="minorEastAsia"/>
          <w:sz w:val="24"/>
          <w:szCs w:val="28"/>
        </w:rPr>
        <w:t>202</w:t>
      </w:r>
      <w:r>
        <w:rPr>
          <w:rFonts w:hint="eastAsia" w:asciiTheme="minorEastAsia" w:hAnsiTheme="minorEastAsia"/>
          <w:sz w:val="24"/>
          <w:szCs w:val="28"/>
          <w:lang w:val="en-US" w:eastAsia="zh-CN"/>
        </w:rPr>
        <w:t>5</w:t>
      </w:r>
      <w:r>
        <w:rPr>
          <w:rFonts w:hint="eastAsia" w:asciiTheme="minorEastAsia" w:hAnsiTheme="minorEastAsia"/>
          <w:sz w:val="24"/>
          <w:szCs w:val="28"/>
        </w:rPr>
        <w:t>年</w:t>
      </w:r>
      <w:r>
        <w:rPr>
          <w:rFonts w:hint="eastAsia" w:asciiTheme="minorEastAsia" w:hAnsiTheme="minorEastAsia"/>
          <w:sz w:val="24"/>
          <w:szCs w:val="28"/>
          <w:lang w:val="en-US" w:eastAsia="zh-CN"/>
        </w:rPr>
        <w:t xml:space="preserve">   </w:t>
      </w:r>
      <w:r>
        <w:rPr>
          <w:rFonts w:hint="eastAsia" w:asciiTheme="minorEastAsia" w:hAnsiTheme="minorEastAsia"/>
          <w:sz w:val="24"/>
          <w:szCs w:val="28"/>
        </w:rPr>
        <w:t>月</w:t>
      </w:r>
      <w:r>
        <w:rPr>
          <w:rFonts w:hint="eastAsia" w:asciiTheme="minorEastAsia" w:hAnsiTheme="minorEastAsia"/>
          <w:sz w:val="24"/>
          <w:szCs w:val="28"/>
          <w:lang w:val="en-US" w:eastAsia="zh-CN"/>
        </w:rPr>
        <w:t xml:space="preserve">    </w:t>
      </w:r>
      <w:r>
        <w:rPr>
          <w:rFonts w:hint="eastAsia" w:asciiTheme="minorEastAsia" w:hAnsiTheme="minorEastAsia"/>
          <w:sz w:val="24"/>
          <w:szCs w:val="28"/>
        </w:rPr>
        <w:t>日</w:t>
      </w:r>
    </w:p>
    <w:p>
      <w:pPr>
        <w:widowControl/>
        <w:jc w:val="left"/>
        <w:rPr>
          <w:rFonts w:asciiTheme="minorEastAsia" w:hAnsiTheme="minorEastAsia"/>
          <w:sz w:val="28"/>
        </w:rPr>
        <w:sectPr>
          <w:footerReference r:id="rId3" w:type="default"/>
          <w:pgSz w:w="11906" w:h="16838"/>
          <w:pgMar w:top="1440" w:right="1800" w:bottom="1440" w:left="1800" w:header="851" w:footer="992" w:gutter="0"/>
          <w:cols w:space="425" w:num="1"/>
          <w:docGrid w:type="lines" w:linePitch="312" w:charSpace="0"/>
        </w:sectPr>
      </w:pPr>
    </w:p>
    <w:p>
      <w:pPr>
        <w:snapToGrid w:val="0"/>
        <w:spacing w:line="360" w:lineRule="auto"/>
        <w:rPr>
          <w:rFonts w:hint="eastAsia" w:asciiTheme="minorEastAsia" w:hAnsi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附：</w:t>
      </w:r>
      <w:r>
        <w:rPr>
          <w:rFonts w:hint="eastAsia" w:asciiTheme="minorEastAsia" w:hAnsiTheme="minorEastAsia" w:cstheme="minorEastAsia"/>
          <w:b/>
          <w:sz w:val="24"/>
          <w:szCs w:val="24"/>
          <w:lang w:eastAsia="zh-CN"/>
        </w:rPr>
        <w:t>需求与技术参数</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三明农校教官制管理服务</w:t>
      </w:r>
    </w:p>
    <w:p>
      <w:pPr>
        <w:spacing w:line="560" w:lineRule="exact"/>
        <w:jc w:val="center"/>
        <w:rPr>
          <w:b/>
          <w:sz w:val="32"/>
          <w:szCs w:val="32"/>
        </w:rPr>
      </w:pPr>
      <w:r>
        <w:rPr>
          <w:rFonts w:hint="eastAsia" w:ascii="方正小标宋_GBK" w:eastAsia="方正小标宋_GBK"/>
          <w:sz w:val="44"/>
          <w:szCs w:val="44"/>
        </w:rPr>
        <w:t>采购需求</w:t>
      </w:r>
    </w:p>
    <w:p>
      <w:pPr>
        <w:numPr>
          <w:ilvl w:val="0"/>
          <w:numId w:val="2"/>
        </w:numPr>
        <w:spacing w:line="560" w:lineRule="exact"/>
        <w:ind w:firstLine="643" w:firstLineChars="200"/>
        <w:rPr>
          <w:rFonts w:hint="eastAsia"/>
          <w:b/>
          <w:sz w:val="32"/>
          <w:szCs w:val="32"/>
        </w:rPr>
      </w:pPr>
      <w:r>
        <w:rPr>
          <w:rFonts w:hint="eastAsia"/>
          <w:b/>
          <w:sz w:val="32"/>
          <w:szCs w:val="32"/>
        </w:rPr>
        <w:t>项目名称</w:t>
      </w:r>
    </w:p>
    <w:p>
      <w:pPr>
        <w:numPr>
          <w:ilvl w:val="0"/>
          <w:numId w:val="0"/>
        </w:numPr>
        <w:spacing w:line="560" w:lineRule="exact"/>
        <w:ind w:firstLine="1280" w:firstLineChars="400"/>
        <w:rPr>
          <w:sz w:val="32"/>
          <w:szCs w:val="32"/>
        </w:rPr>
      </w:pPr>
      <w:r>
        <w:rPr>
          <w:rFonts w:hint="eastAsia"/>
          <w:sz w:val="32"/>
          <w:szCs w:val="32"/>
        </w:rPr>
        <w:t>三明农校教官制管理服务采购项目</w:t>
      </w:r>
    </w:p>
    <w:p>
      <w:pPr>
        <w:spacing w:line="560" w:lineRule="exact"/>
        <w:ind w:firstLine="643" w:firstLineChars="200"/>
        <w:rPr>
          <w:rFonts w:hint="eastAsia"/>
          <w:sz w:val="32"/>
          <w:szCs w:val="32"/>
          <w:lang w:val="en-US" w:eastAsia="zh-CN"/>
        </w:rPr>
      </w:pPr>
      <w:r>
        <w:rPr>
          <w:rFonts w:hint="eastAsia"/>
          <w:b/>
          <w:sz w:val="32"/>
          <w:szCs w:val="32"/>
        </w:rPr>
        <w:t>二、</w:t>
      </w:r>
      <w:r>
        <w:rPr>
          <w:rFonts w:hint="eastAsia"/>
          <w:b/>
          <w:sz w:val="32"/>
          <w:szCs w:val="32"/>
          <w:lang w:eastAsia="zh-CN"/>
        </w:rPr>
        <w:t>服务</w:t>
      </w:r>
      <w:r>
        <w:rPr>
          <w:rFonts w:hint="eastAsia"/>
          <w:b/>
          <w:bCs/>
          <w:sz w:val="32"/>
          <w:szCs w:val="32"/>
        </w:rPr>
        <w:t>期限</w:t>
      </w:r>
      <w:r>
        <w:rPr>
          <w:rFonts w:hint="eastAsia"/>
          <w:b/>
          <w:bCs/>
          <w:sz w:val="32"/>
          <w:szCs w:val="32"/>
          <w:lang w:eastAsia="zh-CN"/>
        </w:rPr>
        <w:t>与约定</w:t>
      </w:r>
    </w:p>
    <w:p>
      <w:pPr>
        <w:spacing w:line="560" w:lineRule="exact"/>
        <w:ind w:firstLine="640" w:firstLineChars="200"/>
        <w:rPr>
          <w:rFonts w:hint="eastAsia"/>
          <w:sz w:val="32"/>
          <w:szCs w:val="32"/>
        </w:rPr>
      </w:pPr>
      <w:r>
        <w:rPr>
          <w:rFonts w:hint="eastAsia"/>
          <w:sz w:val="32"/>
          <w:szCs w:val="32"/>
          <w:lang w:val="en-US" w:eastAsia="zh-CN"/>
        </w:rPr>
        <w:t>（一）服务期</w:t>
      </w:r>
      <w:r>
        <w:rPr>
          <w:rFonts w:hint="eastAsia"/>
          <w:sz w:val="32"/>
          <w:szCs w:val="32"/>
        </w:rPr>
        <w:t>为三年，202</w:t>
      </w:r>
      <w:r>
        <w:rPr>
          <w:rFonts w:hint="eastAsia"/>
          <w:sz w:val="32"/>
          <w:szCs w:val="32"/>
          <w:lang w:val="en-US" w:eastAsia="zh-CN"/>
        </w:rPr>
        <w:t>5</w:t>
      </w:r>
      <w:r>
        <w:rPr>
          <w:rFonts w:hint="eastAsia"/>
          <w:sz w:val="32"/>
          <w:szCs w:val="32"/>
        </w:rPr>
        <w:t>年9月</w:t>
      </w:r>
      <w:r>
        <w:rPr>
          <w:rFonts w:hint="eastAsia"/>
          <w:sz w:val="32"/>
          <w:szCs w:val="32"/>
          <w:lang w:val="en-US" w:eastAsia="zh-CN"/>
        </w:rPr>
        <w:t>1</w:t>
      </w:r>
      <w:r>
        <w:rPr>
          <w:rFonts w:hint="eastAsia"/>
          <w:sz w:val="32"/>
          <w:szCs w:val="32"/>
        </w:rPr>
        <w:t>日至202</w:t>
      </w:r>
      <w:r>
        <w:rPr>
          <w:rFonts w:hint="eastAsia"/>
          <w:sz w:val="32"/>
          <w:szCs w:val="32"/>
          <w:lang w:val="en-US" w:eastAsia="zh-CN"/>
        </w:rPr>
        <w:t>8</w:t>
      </w:r>
      <w:r>
        <w:rPr>
          <w:rFonts w:hint="eastAsia"/>
          <w:sz w:val="32"/>
          <w:szCs w:val="32"/>
        </w:rPr>
        <w:t>年</w:t>
      </w:r>
      <w:r>
        <w:rPr>
          <w:rFonts w:hint="eastAsia"/>
          <w:sz w:val="32"/>
          <w:szCs w:val="32"/>
          <w:lang w:val="en-US" w:eastAsia="zh-CN"/>
        </w:rPr>
        <w:t>8</w:t>
      </w:r>
      <w:r>
        <w:rPr>
          <w:rFonts w:hint="eastAsia"/>
          <w:sz w:val="32"/>
          <w:szCs w:val="32"/>
        </w:rPr>
        <w:t>月</w:t>
      </w:r>
      <w:r>
        <w:rPr>
          <w:rFonts w:hint="eastAsia"/>
          <w:sz w:val="32"/>
          <w:szCs w:val="32"/>
          <w:lang w:val="en-US" w:eastAsia="zh-CN"/>
        </w:rPr>
        <w:t>31</w:t>
      </w:r>
      <w:r>
        <w:rPr>
          <w:rFonts w:hint="eastAsia"/>
          <w:sz w:val="32"/>
          <w:szCs w:val="32"/>
        </w:rPr>
        <w:t>日止。</w:t>
      </w:r>
    </w:p>
    <w:p>
      <w:pPr>
        <w:spacing w:line="560" w:lineRule="exact"/>
        <w:ind w:firstLine="640" w:firstLineChars="200"/>
        <w:rPr>
          <w:rFonts w:hint="eastAsia" w:eastAsia="宋体"/>
          <w:sz w:val="32"/>
          <w:szCs w:val="32"/>
          <w:lang w:val="en-US" w:eastAsia="zh-CN"/>
        </w:rPr>
      </w:pPr>
      <w:r>
        <w:rPr>
          <w:rFonts w:hint="eastAsia"/>
          <w:sz w:val="32"/>
          <w:szCs w:val="32"/>
          <w:lang w:eastAsia="zh-CN"/>
        </w:rPr>
        <w:t>（二）服务方</w:t>
      </w:r>
      <w:r>
        <w:rPr>
          <w:rFonts w:hint="eastAsia"/>
          <w:sz w:val="32"/>
          <w:szCs w:val="32"/>
        </w:rPr>
        <w:t>每服务满一年后向甲方提交教官工作考核表。由</w:t>
      </w:r>
      <w:r>
        <w:rPr>
          <w:rFonts w:hint="eastAsia"/>
          <w:sz w:val="32"/>
          <w:szCs w:val="32"/>
          <w:lang w:eastAsia="zh-CN"/>
        </w:rPr>
        <w:t>采购方</w:t>
      </w:r>
      <w:r>
        <w:rPr>
          <w:rFonts w:hint="eastAsia"/>
          <w:sz w:val="32"/>
          <w:szCs w:val="32"/>
        </w:rPr>
        <w:t>对照教官工作考核表进行考核，</w:t>
      </w:r>
      <w:r>
        <w:rPr>
          <w:rFonts w:hint="eastAsia"/>
          <w:sz w:val="32"/>
          <w:szCs w:val="32"/>
          <w:lang w:eastAsia="zh-CN"/>
        </w:rPr>
        <w:t>考核结果将作为乙方是否继续延续下一年服务的重要依据。</w:t>
      </w:r>
    </w:p>
    <w:p>
      <w:pPr>
        <w:spacing w:line="560" w:lineRule="exact"/>
        <w:ind w:firstLine="640" w:firstLineChars="200"/>
        <w:rPr>
          <w:sz w:val="32"/>
          <w:szCs w:val="32"/>
        </w:rPr>
      </w:pPr>
      <w:r>
        <w:rPr>
          <w:rFonts w:hint="eastAsia"/>
          <w:sz w:val="32"/>
          <w:szCs w:val="32"/>
          <w:lang w:eastAsia="zh-CN"/>
        </w:rPr>
        <w:t>（三）采购方</w:t>
      </w:r>
      <w:r>
        <w:rPr>
          <w:rFonts w:hint="eastAsia"/>
          <w:sz w:val="32"/>
          <w:szCs w:val="32"/>
        </w:rPr>
        <w:t>可根据</w:t>
      </w:r>
      <w:r>
        <w:rPr>
          <w:rFonts w:hint="eastAsia"/>
          <w:sz w:val="32"/>
          <w:szCs w:val="32"/>
          <w:lang w:eastAsia="zh-CN"/>
        </w:rPr>
        <w:t>服务方</w:t>
      </w:r>
      <w:r>
        <w:rPr>
          <w:rFonts w:hint="eastAsia"/>
          <w:sz w:val="32"/>
          <w:szCs w:val="32"/>
        </w:rPr>
        <w:t>的服务质量与考核结果决定是否延续下一年服务。考核通过后进入下一年度服务期</w:t>
      </w:r>
      <w:r>
        <w:rPr>
          <w:rFonts w:hint="eastAsia"/>
          <w:sz w:val="32"/>
          <w:szCs w:val="32"/>
          <w:lang w:eastAsia="zh-CN"/>
        </w:rPr>
        <w:t>，</w:t>
      </w:r>
      <w:r>
        <w:rPr>
          <w:rFonts w:hint="eastAsia"/>
          <w:sz w:val="32"/>
          <w:szCs w:val="32"/>
        </w:rPr>
        <w:t>本合同正常顺延。</w:t>
      </w:r>
    </w:p>
    <w:p>
      <w:pPr>
        <w:spacing w:line="560" w:lineRule="exact"/>
        <w:ind w:firstLine="643" w:firstLineChars="200"/>
        <w:rPr>
          <w:b/>
          <w:sz w:val="32"/>
          <w:szCs w:val="32"/>
        </w:rPr>
      </w:pPr>
      <w:r>
        <w:rPr>
          <w:rFonts w:hint="eastAsia"/>
          <w:b/>
          <w:sz w:val="32"/>
          <w:szCs w:val="32"/>
          <w:lang w:eastAsia="zh-CN"/>
        </w:rPr>
        <w:t>三</w:t>
      </w:r>
      <w:r>
        <w:rPr>
          <w:rFonts w:hint="eastAsia"/>
          <w:b/>
          <w:sz w:val="32"/>
          <w:szCs w:val="32"/>
        </w:rPr>
        <w:t>、派驻人员需求</w:t>
      </w:r>
    </w:p>
    <w:p>
      <w:pPr>
        <w:spacing w:line="560" w:lineRule="exact"/>
        <w:ind w:firstLine="640" w:firstLineChars="200"/>
        <w:rPr>
          <w:rFonts w:hint="eastAsia"/>
          <w:sz w:val="32"/>
          <w:szCs w:val="32"/>
          <w:lang w:val="en-US" w:eastAsia="zh-CN"/>
        </w:rPr>
      </w:pPr>
      <w:r>
        <w:rPr>
          <w:rFonts w:hint="eastAsia"/>
          <w:sz w:val="32"/>
          <w:szCs w:val="32"/>
          <w:lang w:val="en-US" w:eastAsia="zh-CN"/>
        </w:rPr>
        <w:t>（一）教官人数</w:t>
      </w:r>
    </w:p>
    <w:p>
      <w:pPr>
        <w:spacing w:line="560" w:lineRule="exact"/>
        <w:ind w:firstLine="640" w:firstLineChars="200"/>
        <w:rPr>
          <w:rFonts w:hint="eastAsia" w:eastAsia="宋体"/>
          <w:sz w:val="32"/>
          <w:szCs w:val="32"/>
          <w:lang w:eastAsia="zh-CN"/>
        </w:rPr>
      </w:pPr>
      <w:r>
        <w:rPr>
          <w:rFonts w:hint="eastAsia"/>
          <w:sz w:val="32"/>
          <w:szCs w:val="32"/>
          <w:lang w:eastAsia="zh-CN"/>
        </w:rPr>
        <w:t>服务方</w:t>
      </w:r>
      <w:r>
        <w:rPr>
          <w:rFonts w:hint="eastAsia"/>
          <w:sz w:val="32"/>
          <w:szCs w:val="32"/>
          <w:lang w:val="en-US" w:eastAsia="zh-CN"/>
        </w:rPr>
        <w:t>派驻教官</w:t>
      </w:r>
      <w:r>
        <w:rPr>
          <w:rFonts w:hint="eastAsia"/>
          <w:sz w:val="32"/>
          <w:szCs w:val="32"/>
        </w:rPr>
        <w:t>总人数合计</w:t>
      </w:r>
      <w:r>
        <w:rPr>
          <w:rFonts w:hint="eastAsia"/>
          <w:color w:val="000000" w:themeColor="text1"/>
          <w:sz w:val="32"/>
          <w:szCs w:val="32"/>
          <w:lang w:val="en-US" w:eastAsia="zh-CN"/>
          <w14:textFill>
            <w14:solidFill>
              <w14:schemeClr w14:val="tx1"/>
            </w14:solidFill>
          </w14:textFill>
        </w:rPr>
        <w:t>19</w:t>
      </w:r>
      <w:r>
        <w:rPr>
          <w:rFonts w:hint="eastAsia"/>
          <w:color w:val="000000" w:themeColor="text1"/>
          <w:sz w:val="32"/>
          <w:szCs w:val="32"/>
          <w14:textFill>
            <w14:solidFill>
              <w14:schemeClr w14:val="tx1"/>
            </w14:solidFill>
          </w14:textFill>
        </w:rPr>
        <w:t>人</w:t>
      </w:r>
      <w:r>
        <w:rPr>
          <w:rFonts w:hint="eastAsia"/>
          <w:color w:val="000000" w:themeColor="text1"/>
          <w:sz w:val="32"/>
          <w:szCs w:val="32"/>
          <w:lang w:eastAsia="zh-CN"/>
          <w14:textFill>
            <w14:solidFill>
              <w14:schemeClr w14:val="tx1"/>
            </w14:solidFill>
          </w14:textFill>
        </w:rPr>
        <w:t>。</w:t>
      </w:r>
      <w:r>
        <w:rPr>
          <w:rFonts w:hint="eastAsia"/>
          <w:sz w:val="32"/>
          <w:szCs w:val="32"/>
        </w:rPr>
        <w:t>其中，女教官岗位</w:t>
      </w:r>
      <w:r>
        <w:rPr>
          <w:rFonts w:hint="eastAsia"/>
          <w:sz w:val="32"/>
          <w:szCs w:val="32"/>
          <w:lang w:eastAsia="zh-CN"/>
        </w:rPr>
        <w:t>不少于</w:t>
      </w:r>
      <w:r>
        <w:rPr>
          <w:rFonts w:hint="eastAsia"/>
          <w:sz w:val="32"/>
          <w:szCs w:val="32"/>
          <w:lang w:val="en-US" w:eastAsia="zh-CN"/>
        </w:rPr>
        <w:t>5</w:t>
      </w:r>
      <w:r>
        <w:rPr>
          <w:rFonts w:hint="eastAsia"/>
          <w:sz w:val="32"/>
          <w:szCs w:val="32"/>
        </w:rPr>
        <w:t>人，</w:t>
      </w:r>
      <w:r>
        <w:rPr>
          <w:rFonts w:hint="eastAsia"/>
          <w:sz w:val="32"/>
          <w:szCs w:val="32"/>
          <w:lang w:eastAsia="zh-CN"/>
        </w:rPr>
        <w:t>为</w:t>
      </w:r>
      <w:r>
        <w:rPr>
          <w:rFonts w:hint="eastAsia"/>
          <w:sz w:val="32"/>
          <w:szCs w:val="32"/>
        </w:rPr>
        <w:t>退伍</w:t>
      </w:r>
      <w:r>
        <w:rPr>
          <w:rFonts w:hint="eastAsia"/>
          <w:sz w:val="32"/>
          <w:szCs w:val="32"/>
          <w:lang w:eastAsia="zh-CN"/>
        </w:rPr>
        <w:t>女</w:t>
      </w:r>
      <w:r>
        <w:rPr>
          <w:rFonts w:hint="eastAsia"/>
          <w:sz w:val="32"/>
          <w:szCs w:val="32"/>
        </w:rPr>
        <w:t>军人</w:t>
      </w:r>
      <w:r>
        <w:rPr>
          <w:rFonts w:hint="eastAsia"/>
          <w:sz w:val="32"/>
          <w:szCs w:val="32"/>
          <w:lang w:eastAsia="zh-CN"/>
        </w:rPr>
        <w:t>或警校毕业生，</w:t>
      </w:r>
      <w:r>
        <w:rPr>
          <w:rFonts w:hint="eastAsia"/>
          <w:sz w:val="32"/>
          <w:szCs w:val="32"/>
        </w:rPr>
        <w:t>其余为男教官，</w:t>
      </w:r>
      <w:r>
        <w:rPr>
          <w:rFonts w:hint="eastAsia"/>
          <w:sz w:val="32"/>
          <w:szCs w:val="32"/>
          <w:lang w:eastAsia="zh-CN"/>
        </w:rPr>
        <w:t>男教官人数不少于</w:t>
      </w:r>
      <w:r>
        <w:rPr>
          <w:rFonts w:hint="eastAsia"/>
          <w:sz w:val="32"/>
          <w:szCs w:val="32"/>
          <w:lang w:val="en-US" w:eastAsia="zh-CN"/>
        </w:rPr>
        <w:t>11人，且必须全为</w:t>
      </w:r>
      <w:r>
        <w:rPr>
          <w:rFonts w:hint="eastAsia"/>
          <w:sz w:val="32"/>
          <w:szCs w:val="32"/>
          <w:lang w:eastAsia="zh-CN"/>
        </w:rPr>
        <w:t>素质过硬、品德高尚、无不良记录的正规退役军人，所有上岗教官必须提供详尽个人信息和相关证明文件，必须为非沙县户籍人员。（寒暑假期间必需确保</w:t>
      </w:r>
      <w:r>
        <w:rPr>
          <w:rFonts w:hint="eastAsia"/>
          <w:sz w:val="32"/>
          <w:szCs w:val="32"/>
          <w:lang w:val="en-US" w:eastAsia="zh-CN"/>
        </w:rPr>
        <w:t>11人在岗</w:t>
      </w:r>
      <w:r>
        <w:rPr>
          <w:rFonts w:hint="eastAsia"/>
          <w:sz w:val="32"/>
          <w:szCs w:val="32"/>
          <w:lang w:eastAsia="zh-CN"/>
        </w:rPr>
        <w:t>）</w:t>
      </w:r>
    </w:p>
    <w:p>
      <w:pPr>
        <w:numPr>
          <w:ilvl w:val="0"/>
          <w:numId w:val="3"/>
        </w:numPr>
        <w:spacing w:line="560" w:lineRule="exact"/>
        <w:ind w:firstLine="640" w:firstLineChars="200"/>
        <w:rPr>
          <w:rFonts w:hint="eastAsia"/>
          <w:sz w:val="32"/>
          <w:szCs w:val="32"/>
          <w:lang w:val="en-US" w:eastAsia="zh-CN"/>
        </w:rPr>
      </w:pPr>
      <w:r>
        <w:rPr>
          <w:rFonts w:hint="eastAsia"/>
          <w:sz w:val="32"/>
          <w:szCs w:val="32"/>
          <w:lang w:val="en-US" w:eastAsia="zh-CN"/>
        </w:rPr>
        <w:t>技术服务要求</w:t>
      </w:r>
    </w:p>
    <w:p>
      <w:pPr>
        <w:numPr>
          <w:ilvl w:val="0"/>
          <w:numId w:val="0"/>
        </w:numPr>
        <w:spacing w:line="560" w:lineRule="exact"/>
        <w:ind w:firstLine="640" w:firstLineChars="200"/>
        <w:rPr>
          <w:rFonts w:hint="eastAsia"/>
          <w:sz w:val="32"/>
          <w:szCs w:val="32"/>
          <w:lang w:eastAsia="zh-CN"/>
        </w:rPr>
      </w:pPr>
      <w:r>
        <w:rPr>
          <w:rFonts w:hint="eastAsia"/>
          <w:sz w:val="32"/>
          <w:szCs w:val="32"/>
          <w:lang w:val="en-US" w:eastAsia="zh-CN"/>
        </w:rPr>
        <w:t>所有派驻教官岗前必需参加救护知识培训，具备紧急救护知识与技能。</w:t>
      </w:r>
      <w:r>
        <w:rPr>
          <w:rFonts w:hint="eastAsia"/>
          <w:sz w:val="32"/>
          <w:szCs w:val="32"/>
        </w:rPr>
        <w:t>202</w:t>
      </w:r>
      <w:r>
        <w:rPr>
          <w:rFonts w:hint="eastAsia"/>
          <w:sz w:val="32"/>
          <w:szCs w:val="32"/>
          <w:lang w:val="en-US" w:eastAsia="zh-CN"/>
        </w:rPr>
        <w:t>5</w:t>
      </w:r>
      <w:r>
        <w:rPr>
          <w:rFonts w:hint="eastAsia"/>
          <w:sz w:val="32"/>
          <w:szCs w:val="32"/>
        </w:rPr>
        <w:t>年9月</w:t>
      </w:r>
      <w:r>
        <w:rPr>
          <w:rFonts w:hint="eastAsia"/>
          <w:sz w:val="32"/>
          <w:szCs w:val="32"/>
          <w:lang w:val="en-US" w:eastAsia="zh-CN"/>
        </w:rPr>
        <w:t>1日</w:t>
      </w:r>
      <w:r>
        <w:rPr>
          <w:rFonts w:hint="eastAsia"/>
          <w:sz w:val="32"/>
          <w:szCs w:val="32"/>
        </w:rPr>
        <w:t>到岗时，80%人员需具备</w:t>
      </w:r>
      <w:r>
        <w:rPr>
          <w:rFonts w:hint="eastAsia"/>
          <w:sz w:val="32"/>
          <w:szCs w:val="32"/>
          <w:lang w:eastAsia="zh-CN"/>
        </w:rPr>
        <w:t>地市级以上公安机关核发的保安员证，</w:t>
      </w:r>
      <w:r>
        <w:rPr>
          <w:rFonts w:hint="eastAsia"/>
          <w:sz w:val="32"/>
          <w:szCs w:val="32"/>
          <w:lang w:val="en-US" w:eastAsia="zh-CN"/>
        </w:rPr>
        <w:t>其余人员</w:t>
      </w:r>
      <w:r>
        <w:rPr>
          <w:rFonts w:hint="eastAsia"/>
          <w:sz w:val="32"/>
          <w:szCs w:val="32"/>
        </w:rPr>
        <w:t>12月</w:t>
      </w:r>
      <w:r>
        <w:rPr>
          <w:rFonts w:hint="eastAsia"/>
          <w:sz w:val="32"/>
          <w:szCs w:val="32"/>
          <w:lang w:val="en-US" w:eastAsia="zh-CN"/>
        </w:rPr>
        <w:t>31日</w:t>
      </w:r>
      <w:r>
        <w:rPr>
          <w:rFonts w:hint="eastAsia"/>
          <w:sz w:val="32"/>
          <w:szCs w:val="32"/>
        </w:rPr>
        <w:t>前</w:t>
      </w:r>
      <w:r>
        <w:rPr>
          <w:rFonts w:hint="eastAsia"/>
          <w:sz w:val="32"/>
          <w:szCs w:val="32"/>
          <w:lang w:eastAsia="zh-CN"/>
        </w:rPr>
        <w:t>取得地市级以上公安机关核发的保安员证</w:t>
      </w:r>
      <w:bookmarkStart w:id="0" w:name="_GoBack"/>
      <w:bookmarkEnd w:id="0"/>
      <w:r>
        <w:rPr>
          <w:rFonts w:hint="eastAsia"/>
          <w:sz w:val="32"/>
          <w:szCs w:val="32"/>
          <w:lang w:eastAsia="zh-CN"/>
        </w:rPr>
        <w:t>；</w:t>
      </w:r>
      <w:r>
        <w:rPr>
          <w:rFonts w:hint="eastAsia"/>
          <w:sz w:val="32"/>
          <w:szCs w:val="32"/>
        </w:rPr>
        <w:t>202</w:t>
      </w:r>
      <w:r>
        <w:rPr>
          <w:rFonts w:hint="eastAsia"/>
          <w:sz w:val="32"/>
          <w:szCs w:val="32"/>
          <w:lang w:val="en-US" w:eastAsia="zh-CN"/>
        </w:rPr>
        <w:t>5</w:t>
      </w:r>
      <w:r>
        <w:rPr>
          <w:rFonts w:hint="eastAsia"/>
          <w:sz w:val="32"/>
          <w:szCs w:val="32"/>
        </w:rPr>
        <w:t>年12月</w:t>
      </w:r>
      <w:r>
        <w:rPr>
          <w:rFonts w:hint="eastAsia"/>
          <w:sz w:val="32"/>
          <w:szCs w:val="32"/>
          <w:lang w:val="en-US" w:eastAsia="zh-CN"/>
        </w:rPr>
        <w:t>31日</w:t>
      </w:r>
      <w:r>
        <w:rPr>
          <w:rFonts w:hint="eastAsia"/>
          <w:sz w:val="32"/>
          <w:szCs w:val="32"/>
        </w:rPr>
        <w:t>前</w:t>
      </w:r>
      <w:r>
        <w:rPr>
          <w:rFonts w:hint="eastAsia"/>
          <w:sz w:val="32"/>
          <w:szCs w:val="32"/>
          <w:lang w:eastAsia="zh-CN"/>
        </w:rPr>
        <w:t>需有</w:t>
      </w:r>
      <w:r>
        <w:rPr>
          <w:rFonts w:hint="eastAsia"/>
          <w:sz w:val="32"/>
          <w:szCs w:val="32"/>
        </w:rPr>
        <w:t>3人</w:t>
      </w:r>
      <w:r>
        <w:rPr>
          <w:rFonts w:hint="eastAsia"/>
          <w:sz w:val="32"/>
          <w:szCs w:val="32"/>
          <w:lang w:eastAsia="zh-CN"/>
        </w:rPr>
        <w:t>及</w:t>
      </w:r>
      <w:r>
        <w:rPr>
          <w:rFonts w:hint="eastAsia"/>
          <w:sz w:val="32"/>
          <w:szCs w:val="32"/>
        </w:rPr>
        <w:t>以上</w:t>
      </w:r>
      <w:r>
        <w:rPr>
          <w:rFonts w:hint="eastAsia"/>
          <w:sz w:val="32"/>
          <w:szCs w:val="32"/>
          <w:lang w:eastAsia="zh-CN"/>
        </w:rPr>
        <w:t>取得四级及以上消防设施操作员</w:t>
      </w:r>
      <w:r>
        <w:rPr>
          <w:rFonts w:hint="eastAsia"/>
          <w:sz w:val="32"/>
          <w:szCs w:val="32"/>
        </w:rPr>
        <w:t>证</w:t>
      </w:r>
      <w:r>
        <w:rPr>
          <w:rFonts w:hint="eastAsia"/>
          <w:sz w:val="32"/>
          <w:szCs w:val="32"/>
          <w:lang w:eastAsia="zh-CN"/>
        </w:rPr>
        <w:t>。</w:t>
      </w:r>
    </w:p>
    <w:p>
      <w:pPr>
        <w:numPr>
          <w:ilvl w:val="0"/>
          <w:numId w:val="3"/>
        </w:numPr>
        <w:spacing w:line="560" w:lineRule="exact"/>
        <w:ind w:left="0" w:leftChars="0" w:firstLine="640" w:firstLineChars="200"/>
        <w:rPr>
          <w:rFonts w:hint="eastAsia"/>
          <w:sz w:val="32"/>
          <w:szCs w:val="32"/>
          <w:lang w:eastAsia="zh-CN"/>
        </w:rPr>
      </w:pPr>
      <w:r>
        <w:rPr>
          <w:rFonts w:hint="eastAsia"/>
          <w:sz w:val="32"/>
          <w:szCs w:val="32"/>
          <w:lang w:eastAsia="zh-CN"/>
        </w:rPr>
        <w:t>人员变更</w:t>
      </w:r>
    </w:p>
    <w:p>
      <w:pPr>
        <w:spacing w:line="480" w:lineRule="auto"/>
        <w:ind w:firstLine="640" w:firstLineChars="200"/>
        <w:rPr>
          <w:rFonts w:hint="eastAsia" w:asciiTheme="minorEastAsia" w:hAnsiTheme="minorEastAsia"/>
          <w:sz w:val="24"/>
          <w:szCs w:val="24"/>
          <w:lang w:eastAsia="zh-CN"/>
        </w:rPr>
      </w:pPr>
      <w:r>
        <w:rPr>
          <w:rFonts w:hint="eastAsia"/>
          <w:sz w:val="32"/>
          <w:szCs w:val="32"/>
          <w:lang w:eastAsia="zh-CN"/>
        </w:rPr>
        <w:t>教官队伍应相对稳定。服务方如有人员调整，应与学校协商，并提前1周向管理部门报备</w:t>
      </w:r>
      <w:r>
        <w:rPr>
          <w:rFonts w:hint="eastAsia"/>
          <w:sz w:val="32"/>
          <w:szCs w:val="32"/>
          <w:lang w:val="en-US" w:eastAsia="zh-CN"/>
        </w:rPr>
        <w:t>，</w:t>
      </w:r>
      <w:r>
        <w:rPr>
          <w:rFonts w:hint="eastAsia"/>
          <w:sz w:val="32"/>
          <w:szCs w:val="32"/>
          <w:lang w:eastAsia="zh-CN"/>
        </w:rPr>
        <w:t>派驻教官每年人员调整不超过</w:t>
      </w:r>
      <w:r>
        <w:rPr>
          <w:rFonts w:hint="eastAsia"/>
          <w:sz w:val="32"/>
          <w:szCs w:val="32"/>
          <w:lang w:val="en-US" w:eastAsia="zh-CN"/>
        </w:rPr>
        <w:t>30%，每次人员调整不超过2人。调整</w:t>
      </w:r>
      <w:r>
        <w:rPr>
          <w:rFonts w:hint="eastAsia"/>
          <w:sz w:val="32"/>
          <w:szCs w:val="32"/>
          <w:lang w:eastAsia="zh-CN"/>
        </w:rPr>
        <w:t>教官需素质过硬、品德高尚、无不良记录的正规退役军人或警校毕业生（女）。并提供必要的个人信息和相关证明文件。</w:t>
      </w:r>
    </w:p>
    <w:p>
      <w:pPr>
        <w:spacing w:line="560" w:lineRule="exact"/>
        <w:ind w:firstLine="643" w:firstLineChars="200"/>
        <w:rPr>
          <w:b/>
          <w:sz w:val="32"/>
          <w:szCs w:val="32"/>
        </w:rPr>
      </w:pPr>
      <w:r>
        <w:rPr>
          <w:rFonts w:hint="eastAsia"/>
          <w:b/>
          <w:sz w:val="32"/>
          <w:szCs w:val="32"/>
          <w:lang w:eastAsia="zh-CN"/>
        </w:rPr>
        <w:t>四</w:t>
      </w:r>
      <w:r>
        <w:rPr>
          <w:rFonts w:hint="eastAsia"/>
          <w:b/>
          <w:sz w:val="32"/>
          <w:szCs w:val="32"/>
        </w:rPr>
        <w:t>、服务范围</w:t>
      </w:r>
    </w:p>
    <w:p>
      <w:pPr>
        <w:spacing w:line="560" w:lineRule="exact"/>
        <w:ind w:firstLine="643" w:firstLineChars="200"/>
        <w:rPr>
          <w:b/>
          <w:sz w:val="32"/>
          <w:szCs w:val="32"/>
        </w:rPr>
      </w:pPr>
      <w:r>
        <w:rPr>
          <w:rFonts w:hint="eastAsia"/>
          <w:b/>
          <w:sz w:val="32"/>
          <w:szCs w:val="32"/>
        </w:rPr>
        <w:t>（一）宿舍管理</w:t>
      </w:r>
    </w:p>
    <w:p>
      <w:pPr>
        <w:spacing w:line="560" w:lineRule="exact"/>
        <w:ind w:firstLine="640" w:firstLineChars="200"/>
        <w:rPr>
          <w:sz w:val="32"/>
          <w:szCs w:val="32"/>
        </w:rPr>
      </w:pPr>
      <w:r>
        <w:rPr>
          <w:rFonts w:hint="eastAsia"/>
          <w:sz w:val="32"/>
          <w:szCs w:val="32"/>
        </w:rPr>
        <w:t>1.负责</w:t>
      </w:r>
      <w:r>
        <w:rPr>
          <w:rFonts w:hint="eastAsia"/>
          <w:sz w:val="32"/>
          <w:szCs w:val="32"/>
          <w:lang w:eastAsia="zh-CN"/>
        </w:rPr>
        <w:t>学校住宿学生日常作息管理。</w:t>
      </w:r>
      <w:r>
        <w:rPr>
          <w:rFonts w:hint="eastAsia"/>
          <w:sz w:val="32"/>
          <w:szCs w:val="32"/>
        </w:rPr>
        <w:t>严格监督学生按时作息，确保学生</w:t>
      </w:r>
      <w:r>
        <w:rPr>
          <w:rFonts w:hint="eastAsia"/>
          <w:sz w:val="32"/>
          <w:szCs w:val="32"/>
          <w:lang w:eastAsia="zh-CN"/>
        </w:rPr>
        <w:t>充足</w:t>
      </w:r>
      <w:r>
        <w:rPr>
          <w:rFonts w:hint="eastAsia"/>
          <w:sz w:val="32"/>
          <w:szCs w:val="32"/>
        </w:rPr>
        <w:t>的休息时间。负责早晨、中午督促住宿学生起床，</w:t>
      </w:r>
      <w:r>
        <w:rPr>
          <w:rFonts w:hint="eastAsia"/>
          <w:sz w:val="32"/>
          <w:szCs w:val="32"/>
          <w:lang w:eastAsia="zh-CN"/>
        </w:rPr>
        <w:t>晚熄灯后监督学生按时就寝等管理工作；</w:t>
      </w:r>
      <w:r>
        <w:rPr>
          <w:rFonts w:hint="eastAsia"/>
          <w:sz w:val="32"/>
          <w:szCs w:val="32"/>
        </w:rPr>
        <w:t>负责中午、晚上</w:t>
      </w:r>
      <w:r>
        <w:rPr>
          <w:rFonts w:hint="eastAsia"/>
          <w:sz w:val="32"/>
          <w:szCs w:val="32"/>
          <w:lang w:eastAsia="zh-CN"/>
        </w:rPr>
        <w:t>、周末以及节假日等时间</w:t>
      </w:r>
      <w:r>
        <w:rPr>
          <w:rFonts w:hint="eastAsia"/>
          <w:sz w:val="32"/>
          <w:szCs w:val="32"/>
        </w:rPr>
        <w:t>寄宿生日常</w:t>
      </w:r>
      <w:r>
        <w:rPr>
          <w:rFonts w:hint="eastAsia"/>
          <w:sz w:val="32"/>
          <w:szCs w:val="32"/>
          <w:lang w:eastAsia="zh-CN"/>
        </w:rPr>
        <w:t>秩序</w:t>
      </w:r>
      <w:r>
        <w:rPr>
          <w:rFonts w:hint="eastAsia"/>
          <w:sz w:val="32"/>
          <w:szCs w:val="32"/>
        </w:rPr>
        <w:t>管理</w:t>
      </w:r>
      <w:r>
        <w:rPr>
          <w:rFonts w:hint="eastAsia"/>
          <w:sz w:val="32"/>
          <w:szCs w:val="32"/>
          <w:lang w:eastAsia="zh-CN"/>
        </w:rPr>
        <w:t>等</w:t>
      </w:r>
      <w:r>
        <w:rPr>
          <w:rFonts w:hint="eastAsia"/>
          <w:sz w:val="32"/>
          <w:szCs w:val="32"/>
        </w:rPr>
        <w:t>工作。</w:t>
      </w:r>
    </w:p>
    <w:p>
      <w:pPr>
        <w:spacing w:line="560" w:lineRule="exact"/>
        <w:ind w:firstLine="640" w:firstLineChars="200"/>
        <w:rPr>
          <w:sz w:val="32"/>
          <w:szCs w:val="32"/>
        </w:rPr>
      </w:pPr>
      <w:r>
        <w:rPr>
          <w:rFonts w:hint="eastAsia"/>
          <w:sz w:val="32"/>
          <w:szCs w:val="32"/>
        </w:rPr>
        <w:t>2.负责管理宿舍内务卫生、走廊楼道、开水房、洗衣房及周边广场空地</w:t>
      </w:r>
      <w:r>
        <w:rPr>
          <w:rFonts w:hint="eastAsia"/>
          <w:sz w:val="32"/>
          <w:szCs w:val="32"/>
          <w:lang w:eastAsia="zh-CN"/>
        </w:rPr>
        <w:t>等公共</w:t>
      </w:r>
      <w:r>
        <w:rPr>
          <w:rFonts w:hint="eastAsia"/>
          <w:sz w:val="32"/>
          <w:szCs w:val="32"/>
        </w:rPr>
        <w:t>卫生。</w:t>
      </w:r>
    </w:p>
    <w:p>
      <w:pPr>
        <w:spacing w:line="560" w:lineRule="exact"/>
        <w:ind w:firstLine="640" w:firstLineChars="200"/>
        <w:rPr>
          <w:rFonts w:hint="eastAsia"/>
          <w:sz w:val="32"/>
          <w:szCs w:val="32"/>
        </w:rPr>
      </w:pPr>
      <w:r>
        <w:rPr>
          <w:rFonts w:hint="eastAsia"/>
          <w:sz w:val="32"/>
          <w:szCs w:val="32"/>
        </w:rPr>
        <w:t>3.</w:t>
      </w:r>
      <w:r>
        <w:rPr>
          <w:rFonts w:hint="eastAsia"/>
          <w:sz w:val="32"/>
          <w:szCs w:val="32"/>
          <w:lang w:eastAsia="zh-CN"/>
        </w:rPr>
        <w:t>负责</w:t>
      </w:r>
      <w:r>
        <w:rPr>
          <w:rFonts w:hint="eastAsia"/>
          <w:sz w:val="32"/>
          <w:szCs w:val="32"/>
        </w:rPr>
        <w:t>做好宿舍财产清查</w:t>
      </w:r>
      <w:r>
        <w:rPr>
          <w:rFonts w:hint="eastAsia"/>
          <w:sz w:val="32"/>
          <w:szCs w:val="32"/>
          <w:lang w:eastAsia="zh-CN"/>
        </w:rPr>
        <w:t>与管理</w:t>
      </w:r>
      <w:r>
        <w:rPr>
          <w:rFonts w:hint="eastAsia"/>
          <w:sz w:val="32"/>
          <w:szCs w:val="32"/>
        </w:rPr>
        <w:t>、损坏物品核实报修，</w:t>
      </w:r>
      <w:r>
        <w:rPr>
          <w:rFonts w:hint="eastAsia"/>
          <w:sz w:val="32"/>
          <w:szCs w:val="32"/>
          <w:lang w:eastAsia="zh-CN"/>
        </w:rPr>
        <w:t>爱护公共财物教育，</w:t>
      </w:r>
      <w:r>
        <w:rPr>
          <w:rFonts w:hint="eastAsia"/>
          <w:sz w:val="32"/>
          <w:szCs w:val="32"/>
        </w:rPr>
        <w:t>涉及非专业领域的损坏立足自身进行维修</w:t>
      </w:r>
      <w:r>
        <w:rPr>
          <w:rFonts w:hint="eastAsia"/>
          <w:sz w:val="32"/>
          <w:szCs w:val="32"/>
          <w:lang w:eastAsia="zh-CN"/>
        </w:rPr>
        <w:t>（</w:t>
      </w:r>
      <w:r>
        <w:rPr>
          <w:rFonts w:hint="eastAsia"/>
          <w:sz w:val="32"/>
          <w:szCs w:val="32"/>
        </w:rPr>
        <w:t>修理工具及器材由学校提供</w:t>
      </w:r>
      <w:r>
        <w:rPr>
          <w:rFonts w:hint="eastAsia"/>
          <w:sz w:val="32"/>
          <w:szCs w:val="32"/>
          <w:lang w:eastAsia="zh-CN"/>
        </w:rPr>
        <w:t>）</w:t>
      </w:r>
      <w:r>
        <w:rPr>
          <w:rFonts w:hint="eastAsia"/>
          <w:sz w:val="32"/>
          <w:szCs w:val="32"/>
        </w:rPr>
        <w:t>，涉及水电等专业领域</w:t>
      </w:r>
      <w:r>
        <w:rPr>
          <w:rFonts w:hint="eastAsia"/>
          <w:sz w:val="32"/>
          <w:szCs w:val="32"/>
          <w:lang w:eastAsia="zh-CN"/>
        </w:rPr>
        <w:t>要及时</w:t>
      </w:r>
      <w:r>
        <w:rPr>
          <w:rFonts w:hint="eastAsia"/>
          <w:sz w:val="32"/>
          <w:szCs w:val="32"/>
        </w:rPr>
        <w:t>上报</w:t>
      </w:r>
      <w:r>
        <w:rPr>
          <w:rFonts w:hint="eastAsia"/>
          <w:sz w:val="32"/>
          <w:szCs w:val="32"/>
          <w:lang w:eastAsia="zh-CN"/>
        </w:rPr>
        <w:t>，</w:t>
      </w:r>
      <w:r>
        <w:rPr>
          <w:rFonts w:hint="eastAsia"/>
          <w:sz w:val="32"/>
          <w:szCs w:val="32"/>
        </w:rPr>
        <w:t>由学校另行指定专业人员进行维修。</w:t>
      </w:r>
    </w:p>
    <w:p>
      <w:pPr>
        <w:spacing w:line="560" w:lineRule="exact"/>
        <w:ind w:firstLine="640" w:firstLineChars="200"/>
        <w:rPr>
          <w:rFonts w:hint="default" w:eastAsia="宋体"/>
          <w:sz w:val="32"/>
          <w:szCs w:val="32"/>
          <w:lang w:val="en-US" w:eastAsia="zh-CN"/>
        </w:rPr>
      </w:pPr>
      <w:r>
        <w:rPr>
          <w:rFonts w:hint="eastAsia"/>
          <w:sz w:val="32"/>
          <w:szCs w:val="32"/>
          <w:lang w:val="en-US" w:eastAsia="zh-CN"/>
        </w:rPr>
        <w:t>4.</w:t>
      </w:r>
      <w:r>
        <w:rPr>
          <w:rFonts w:hint="eastAsia"/>
          <w:sz w:val="32"/>
          <w:szCs w:val="32"/>
          <w:lang w:eastAsia="zh-CN"/>
        </w:rPr>
        <w:t>负责住宿</w:t>
      </w:r>
      <w:r>
        <w:rPr>
          <w:rFonts w:hint="eastAsia"/>
          <w:sz w:val="32"/>
          <w:szCs w:val="32"/>
        </w:rPr>
        <w:t>学生</w:t>
      </w:r>
      <w:r>
        <w:rPr>
          <w:rFonts w:hint="eastAsia"/>
          <w:sz w:val="32"/>
          <w:szCs w:val="32"/>
          <w:lang w:eastAsia="zh-CN"/>
        </w:rPr>
        <w:t>晚间查铺</w:t>
      </w:r>
      <w:r>
        <w:rPr>
          <w:rFonts w:hint="eastAsia"/>
          <w:sz w:val="32"/>
          <w:szCs w:val="32"/>
        </w:rPr>
        <w:t>考勤、</w:t>
      </w:r>
      <w:r>
        <w:rPr>
          <w:rFonts w:hint="eastAsia"/>
          <w:sz w:val="32"/>
          <w:szCs w:val="32"/>
          <w:lang w:eastAsia="zh-CN"/>
        </w:rPr>
        <w:t>卫生内务检查评比、安全检查、</w:t>
      </w:r>
      <w:r>
        <w:rPr>
          <w:rFonts w:hint="eastAsia"/>
          <w:sz w:val="32"/>
          <w:szCs w:val="32"/>
          <w:lang w:val="en-US" w:eastAsia="zh-CN"/>
        </w:rPr>
        <w:t>夜间巡察</w:t>
      </w:r>
      <w:r>
        <w:rPr>
          <w:rFonts w:hint="eastAsia"/>
          <w:sz w:val="32"/>
          <w:szCs w:val="32"/>
          <w:lang w:eastAsia="zh-CN"/>
        </w:rPr>
        <w:t>工作；</w:t>
      </w:r>
      <w:r>
        <w:rPr>
          <w:rFonts w:hint="eastAsia"/>
          <w:sz w:val="32"/>
          <w:szCs w:val="32"/>
          <w:lang w:val="en-US" w:eastAsia="zh-CN"/>
        </w:rPr>
        <w:t>负责宿舍学生的日常仪容仪表、文明礼仪教育，学生矛盾化解，特殊生管理，纪律教育，</w:t>
      </w:r>
      <w:r>
        <w:rPr>
          <w:rFonts w:hint="eastAsia"/>
          <w:sz w:val="32"/>
          <w:szCs w:val="32"/>
        </w:rPr>
        <w:t>突发事件处置</w:t>
      </w:r>
      <w:r>
        <w:rPr>
          <w:rFonts w:hint="eastAsia"/>
          <w:sz w:val="32"/>
          <w:szCs w:val="32"/>
          <w:lang w:val="en-US" w:eastAsia="zh-CN"/>
        </w:rPr>
        <w:t>等工作。</w:t>
      </w:r>
    </w:p>
    <w:p>
      <w:pPr>
        <w:spacing w:line="560" w:lineRule="exact"/>
        <w:ind w:firstLine="643" w:firstLineChars="200"/>
        <w:rPr>
          <w:b/>
          <w:sz w:val="32"/>
          <w:szCs w:val="32"/>
        </w:rPr>
      </w:pPr>
      <w:r>
        <w:rPr>
          <w:rFonts w:hint="eastAsia"/>
          <w:b/>
          <w:sz w:val="32"/>
          <w:szCs w:val="32"/>
        </w:rPr>
        <w:t>（二）集会管理</w:t>
      </w:r>
    </w:p>
    <w:p>
      <w:pPr>
        <w:spacing w:line="560" w:lineRule="exact"/>
        <w:ind w:firstLine="640" w:firstLineChars="200"/>
        <w:rPr>
          <w:sz w:val="32"/>
          <w:szCs w:val="32"/>
        </w:rPr>
      </w:pPr>
      <w:r>
        <w:rPr>
          <w:rFonts w:hint="eastAsia"/>
          <w:sz w:val="32"/>
          <w:szCs w:val="32"/>
        </w:rPr>
        <w:t>1.负责组织实施寄宿生早操（跑操）</w:t>
      </w:r>
      <w:r>
        <w:rPr>
          <w:rFonts w:hint="eastAsia"/>
          <w:sz w:val="32"/>
          <w:szCs w:val="32"/>
          <w:lang w:eastAsia="zh-CN"/>
        </w:rPr>
        <w:t>工作，包括</w:t>
      </w:r>
      <w:r>
        <w:rPr>
          <w:rFonts w:hint="eastAsia"/>
          <w:sz w:val="32"/>
          <w:szCs w:val="32"/>
        </w:rPr>
        <w:t>早操（跑操）考勤、秩序管理、督查评比</w:t>
      </w:r>
      <w:r>
        <w:rPr>
          <w:rFonts w:hint="eastAsia"/>
          <w:sz w:val="32"/>
          <w:szCs w:val="32"/>
          <w:lang w:eastAsia="zh-CN"/>
        </w:rPr>
        <w:t>等</w:t>
      </w:r>
      <w:r>
        <w:rPr>
          <w:rFonts w:hint="eastAsia"/>
          <w:sz w:val="32"/>
          <w:szCs w:val="32"/>
        </w:rPr>
        <w:t>。</w:t>
      </w:r>
    </w:p>
    <w:p>
      <w:pPr>
        <w:spacing w:line="560" w:lineRule="exact"/>
        <w:ind w:firstLine="640" w:firstLineChars="200"/>
        <w:rPr>
          <w:rFonts w:hint="eastAsia" w:eastAsia="宋体"/>
          <w:sz w:val="32"/>
          <w:szCs w:val="32"/>
          <w:lang w:eastAsia="zh-CN"/>
        </w:rPr>
      </w:pPr>
      <w:r>
        <w:rPr>
          <w:rFonts w:hint="eastAsia"/>
          <w:sz w:val="32"/>
          <w:szCs w:val="32"/>
        </w:rPr>
        <w:t>2.负责组织实施全校学生课间操</w:t>
      </w:r>
      <w:r>
        <w:rPr>
          <w:rFonts w:hint="eastAsia"/>
          <w:sz w:val="32"/>
          <w:szCs w:val="32"/>
          <w:lang w:eastAsia="zh-CN"/>
        </w:rPr>
        <w:t>工作，包括课间操</w:t>
      </w:r>
      <w:r>
        <w:rPr>
          <w:rFonts w:hint="eastAsia"/>
          <w:sz w:val="32"/>
          <w:szCs w:val="32"/>
        </w:rPr>
        <w:t>考勤、秩序管理、督查评比</w:t>
      </w:r>
      <w:r>
        <w:rPr>
          <w:rFonts w:hint="eastAsia"/>
          <w:sz w:val="32"/>
          <w:szCs w:val="32"/>
          <w:lang w:eastAsia="zh-CN"/>
        </w:rPr>
        <w:t>，课间操期间教学楼栋巡察等。</w:t>
      </w:r>
    </w:p>
    <w:p>
      <w:pPr>
        <w:spacing w:line="560" w:lineRule="exact"/>
        <w:ind w:firstLine="640" w:firstLineChars="200"/>
        <w:rPr>
          <w:sz w:val="32"/>
          <w:szCs w:val="32"/>
        </w:rPr>
      </w:pPr>
      <w:r>
        <w:rPr>
          <w:rFonts w:hint="eastAsia"/>
          <w:sz w:val="32"/>
          <w:szCs w:val="32"/>
        </w:rPr>
        <w:t>3.协助学校各部门组织学生的各种集会</w:t>
      </w:r>
      <w:r>
        <w:rPr>
          <w:rFonts w:hint="eastAsia"/>
          <w:sz w:val="32"/>
          <w:szCs w:val="32"/>
          <w:lang w:eastAsia="zh-CN"/>
        </w:rPr>
        <w:t>活动（包括</w:t>
      </w:r>
      <w:r>
        <w:rPr>
          <w:rFonts w:hint="eastAsia"/>
          <w:sz w:val="32"/>
          <w:szCs w:val="32"/>
        </w:rPr>
        <w:t>会议、讲座、晚会、运动会的安保等</w:t>
      </w:r>
      <w:r>
        <w:rPr>
          <w:rFonts w:hint="eastAsia"/>
          <w:sz w:val="32"/>
          <w:szCs w:val="32"/>
          <w:lang w:eastAsia="zh-CN"/>
        </w:rPr>
        <w:t>），维持现场秩序和安全保障等工作</w:t>
      </w:r>
      <w:r>
        <w:rPr>
          <w:rFonts w:hint="eastAsia"/>
          <w:sz w:val="32"/>
          <w:szCs w:val="32"/>
        </w:rPr>
        <w:t>。</w:t>
      </w:r>
    </w:p>
    <w:p>
      <w:pPr>
        <w:spacing w:line="560" w:lineRule="exact"/>
        <w:ind w:firstLine="640" w:firstLineChars="200"/>
        <w:rPr>
          <w:sz w:val="32"/>
          <w:szCs w:val="32"/>
        </w:rPr>
      </w:pPr>
      <w:r>
        <w:rPr>
          <w:rFonts w:hint="eastAsia"/>
          <w:sz w:val="32"/>
          <w:szCs w:val="32"/>
        </w:rPr>
        <w:t>4.负责组织学校升旗仪式和国防教育社团、国旗护卫队的培训</w:t>
      </w:r>
      <w:r>
        <w:rPr>
          <w:rFonts w:hint="eastAsia"/>
          <w:sz w:val="32"/>
          <w:szCs w:val="32"/>
          <w:lang w:eastAsia="zh-CN"/>
        </w:rPr>
        <w:t>指导工作</w:t>
      </w:r>
      <w:r>
        <w:rPr>
          <w:rFonts w:hint="eastAsia"/>
          <w:sz w:val="32"/>
          <w:szCs w:val="32"/>
        </w:rPr>
        <w:t>。</w:t>
      </w:r>
    </w:p>
    <w:p>
      <w:pPr>
        <w:spacing w:line="560" w:lineRule="exact"/>
        <w:ind w:firstLine="643" w:firstLineChars="200"/>
        <w:rPr>
          <w:b/>
          <w:sz w:val="32"/>
          <w:szCs w:val="32"/>
        </w:rPr>
      </w:pPr>
      <w:r>
        <w:rPr>
          <w:rFonts w:hint="eastAsia"/>
          <w:b/>
          <w:sz w:val="32"/>
          <w:szCs w:val="32"/>
        </w:rPr>
        <w:t>（三）安全保卫</w:t>
      </w:r>
    </w:p>
    <w:p>
      <w:pPr>
        <w:spacing w:line="560" w:lineRule="exact"/>
        <w:ind w:firstLine="640" w:firstLineChars="200"/>
        <w:rPr>
          <w:sz w:val="32"/>
          <w:szCs w:val="32"/>
        </w:rPr>
      </w:pPr>
      <w:r>
        <w:rPr>
          <w:rFonts w:hint="eastAsia"/>
          <w:sz w:val="32"/>
          <w:szCs w:val="32"/>
        </w:rPr>
        <w:t>1.负责学校门卫管理，人员、车辆出入核验登记管理</w:t>
      </w:r>
      <w:r>
        <w:rPr>
          <w:rFonts w:hint="eastAsia"/>
          <w:sz w:val="32"/>
          <w:szCs w:val="32"/>
          <w:lang w:eastAsia="zh-CN"/>
        </w:rPr>
        <w:t>，来宾访客登记等工作；上学、放学、节假日离校时段护学岗工作；日常校园周边安全巡查等工作</w:t>
      </w:r>
      <w:r>
        <w:rPr>
          <w:rFonts w:hint="eastAsia"/>
          <w:sz w:val="32"/>
          <w:szCs w:val="32"/>
        </w:rPr>
        <w:t>。</w:t>
      </w:r>
    </w:p>
    <w:p>
      <w:pPr>
        <w:spacing w:line="560" w:lineRule="exact"/>
        <w:ind w:firstLine="640" w:firstLineChars="200"/>
        <w:rPr>
          <w:sz w:val="32"/>
          <w:szCs w:val="32"/>
        </w:rPr>
      </w:pPr>
      <w:r>
        <w:rPr>
          <w:rFonts w:hint="eastAsia"/>
          <w:sz w:val="32"/>
          <w:szCs w:val="32"/>
        </w:rPr>
        <w:t>2.负责学校消防控制室、视频监控室值班</w:t>
      </w:r>
      <w:r>
        <w:rPr>
          <w:rFonts w:hint="eastAsia"/>
          <w:sz w:val="32"/>
          <w:szCs w:val="32"/>
          <w:lang w:eastAsia="zh-CN"/>
        </w:rPr>
        <w:t>，校园安全巡逻</w:t>
      </w:r>
      <w:r>
        <w:rPr>
          <w:rFonts w:hint="eastAsia"/>
          <w:sz w:val="32"/>
          <w:szCs w:val="32"/>
        </w:rPr>
        <w:t>检查等相关工作。</w:t>
      </w:r>
    </w:p>
    <w:p>
      <w:pPr>
        <w:spacing w:line="560" w:lineRule="exact"/>
        <w:ind w:firstLine="640" w:firstLineChars="200"/>
        <w:rPr>
          <w:sz w:val="32"/>
          <w:szCs w:val="32"/>
        </w:rPr>
      </w:pPr>
      <w:r>
        <w:rPr>
          <w:rFonts w:hint="eastAsia"/>
          <w:sz w:val="32"/>
          <w:szCs w:val="32"/>
        </w:rPr>
        <w:t>3.负责上课期间校内巡逻执勤，检查有无上课期间滞留教室外的学生及下课期间校内的学生安全问题；负责晚自习期间教学楼的巡视检查并制止学生违规违纪</w:t>
      </w:r>
      <w:r>
        <w:rPr>
          <w:rFonts w:hint="eastAsia"/>
          <w:sz w:val="32"/>
          <w:szCs w:val="32"/>
          <w:lang w:eastAsia="zh-CN"/>
        </w:rPr>
        <w:t>行为</w:t>
      </w:r>
      <w:r>
        <w:rPr>
          <w:rFonts w:hint="eastAsia"/>
          <w:sz w:val="32"/>
          <w:szCs w:val="32"/>
        </w:rPr>
        <w:t>；负责</w:t>
      </w:r>
      <w:r>
        <w:rPr>
          <w:rFonts w:hint="eastAsia"/>
          <w:sz w:val="32"/>
          <w:szCs w:val="32"/>
          <w:lang w:eastAsia="zh-CN"/>
        </w:rPr>
        <w:t>中午、傍晚、</w:t>
      </w:r>
      <w:r>
        <w:rPr>
          <w:rFonts w:hint="eastAsia"/>
          <w:sz w:val="32"/>
          <w:szCs w:val="32"/>
        </w:rPr>
        <w:t>夜间（23:00-次日6:00）校园安全巡逻，做好防火防盗等工作；负责学生上下学、特殊时段的校门及周边纪律督导、安全检查等工作。</w:t>
      </w:r>
    </w:p>
    <w:p>
      <w:pPr>
        <w:spacing w:line="560" w:lineRule="exact"/>
        <w:ind w:firstLine="640" w:firstLineChars="200"/>
        <w:rPr>
          <w:rFonts w:hint="eastAsia"/>
          <w:sz w:val="32"/>
          <w:szCs w:val="32"/>
        </w:rPr>
      </w:pPr>
      <w:r>
        <w:rPr>
          <w:rFonts w:hint="eastAsia"/>
          <w:sz w:val="32"/>
          <w:szCs w:val="32"/>
        </w:rPr>
        <w:t>4.协助学校做好校内防火、防盗、防破坏、反恐怖、防校园欺凌等安全工作。</w:t>
      </w:r>
    </w:p>
    <w:p>
      <w:pPr>
        <w:spacing w:line="560" w:lineRule="exact"/>
        <w:ind w:firstLine="643" w:firstLineChars="200"/>
        <w:rPr>
          <w:b/>
          <w:sz w:val="32"/>
          <w:szCs w:val="32"/>
        </w:rPr>
      </w:pPr>
      <w:r>
        <w:rPr>
          <w:rFonts w:hint="eastAsia"/>
          <w:b/>
          <w:sz w:val="32"/>
          <w:szCs w:val="32"/>
        </w:rPr>
        <w:t>（四）纪律教育</w:t>
      </w:r>
    </w:p>
    <w:p>
      <w:pPr>
        <w:spacing w:line="560" w:lineRule="exact"/>
        <w:ind w:firstLine="640" w:firstLineChars="200"/>
        <w:rPr>
          <w:sz w:val="32"/>
          <w:szCs w:val="32"/>
        </w:rPr>
      </w:pPr>
      <w:r>
        <w:rPr>
          <w:rFonts w:hint="eastAsia"/>
          <w:sz w:val="32"/>
          <w:szCs w:val="32"/>
        </w:rPr>
        <w:t>1.协助班主任对违规违纪学生开展集中教育整训、整改工作。</w:t>
      </w:r>
    </w:p>
    <w:p>
      <w:pPr>
        <w:spacing w:line="560" w:lineRule="exact"/>
        <w:ind w:firstLine="640" w:firstLineChars="200"/>
        <w:rPr>
          <w:sz w:val="32"/>
          <w:szCs w:val="32"/>
        </w:rPr>
      </w:pPr>
      <w:r>
        <w:rPr>
          <w:rFonts w:hint="eastAsia"/>
          <w:sz w:val="32"/>
          <w:szCs w:val="32"/>
        </w:rPr>
        <w:t>2.协助学校开展学生文明习惯的养成教育，</w:t>
      </w:r>
      <w:r>
        <w:rPr>
          <w:rFonts w:hint="eastAsia"/>
          <w:sz w:val="32"/>
          <w:szCs w:val="32"/>
          <w:lang w:eastAsia="zh-CN"/>
        </w:rPr>
        <w:t>开展</w:t>
      </w:r>
      <w:r>
        <w:rPr>
          <w:rFonts w:hint="eastAsia"/>
          <w:sz w:val="32"/>
          <w:szCs w:val="32"/>
        </w:rPr>
        <w:t>学生仪容仪表</w:t>
      </w:r>
      <w:r>
        <w:rPr>
          <w:rFonts w:hint="eastAsia"/>
          <w:sz w:val="32"/>
          <w:szCs w:val="32"/>
          <w:lang w:eastAsia="zh-CN"/>
        </w:rPr>
        <w:t>检查</w:t>
      </w:r>
      <w:r>
        <w:rPr>
          <w:rFonts w:hint="eastAsia"/>
          <w:sz w:val="32"/>
          <w:szCs w:val="32"/>
        </w:rPr>
        <w:t>，对违纪学生进行管理教育。</w:t>
      </w:r>
    </w:p>
    <w:p>
      <w:pPr>
        <w:spacing w:line="560" w:lineRule="exact"/>
        <w:ind w:firstLine="640" w:firstLineChars="200"/>
        <w:rPr>
          <w:sz w:val="32"/>
          <w:szCs w:val="32"/>
        </w:rPr>
      </w:pPr>
      <w:r>
        <w:rPr>
          <w:rFonts w:hint="eastAsia"/>
          <w:sz w:val="32"/>
          <w:szCs w:val="32"/>
        </w:rPr>
        <w:t>3.协助做好校园纪律检查整顿</w:t>
      </w:r>
      <w:r>
        <w:rPr>
          <w:rFonts w:hint="eastAsia"/>
          <w:sz w:val="32"/>
          <w:szCs w:val="32"/>
          <w:lang w:eastAsia="zh-CN"/>
        </w:rPr>
        <w:t>工作</w:t>
      </w:r>
      <w:r>
        <w:rPr>
          <w:rFonts w:hint="eastAsia"/>
          <w:sz w:val="32"/>
          <w:szCs w:val="32"/>
        </w:rPr>
        <w:t>，如电动车、校服、手机、管制刀具、抽烟、早恋现象等方面的检查整顿和教育管理。</w:t>
      </w:r>
    </w:p>
    <w:p>
      <w:pPr>
        <w:spacing w:line="560" w:lineRule="exact"/>
        <w:ind w:firstLine="640" w:firstLineChars="200"/>
        <w:rPr>
          <w:sz w:val="32"/>
          <w:szCs w:val="32"/>
        </w:rPr>
      </w:pPr>
      <w:r>
        <w:rPr>
          <w:rFonts w:hint="eastAsia"/>
          <w:sz w:val="32"/>
          <w:szCs w:val="32"/>
        </w:rPr>
        <w:t>4.协助督促学生做好三爱三节教育、控烟教育等，协助管理食堂用餐秩序和餐盘回收，禁止外卖进入校园等。</w:t>
      </w:r>
    </w:p>
    <w:p>
      <w:pPr>
        <w:spacing w:line="560" w:lineRule="exact"/>
        <w:ind w:firstLine="643" w:firstLineChars="200"/>
        <w:rPr>
          <w:sz w:val="32"/>
          <w:szCs w:val="32"/>
        </w:rPr>
      </w:pPr>
      <w:r>
        <w:rPr>
          <w:rFonts w:hint="eastAsia"/>
          <w:b/>
          <w:sz w:val="32"/>
          <w:szCs w:val="32"/>
        </w:rPr>
        <w:t>（五）国防和应急教育</w:t>
      </w:r>
    </w:p>
    <w:p>
      <w:pPr>
        <w:spacing w:line="560" w:lineRule="exact"/>
        <w:ind w:firstLine="640" w:firstLineChars="200"/>
        <w:rPr>
          <w:sz w:val="32"/>
          <w:szCs w:val="32"/>
        </w:rPr>
      </w:pPr>
      <w:r>
        <w:rPr>
          <w:rFonts w:hint="eastAsia"/>
          <w:sz w:val="32"/>
          <w:szCs w:val="32"/>
        </w:rPr>
        <w:t>1.</w:t>
      </w:r>
      <w:r>
        <w:rPr>
          <w:rFonts w:hint="eastAsia"/>
          <w:sz w:val="32"/>
          <w:szCs w:val="32"/>
          <w:lang w:eastAsia="zh-CN"/>
        </w:rPr>
        <w:t>协助学校开展学生国防教育</w:t>
      </w:r>
      <w:r>
        <w:rPr>
          <w:rFonts w:hint="eastAsia"/>
          <w:sz w:val="32"/>
          <w:szCs w:val="32"/>
        </w:rPr>
        <w:t>和</w:t>
      </w:r>
      <w:r>
        <w:rPr>
          <w:rFonts w:hint="eastAsia"/>
          <w:sz w:val="32"/>
          <w:szCs w:val="32"/>
          <w:lang w:eastAsia="zh-CN"/>
        </w:rPr>
        <w:t>学生</w:t>
      </w:r>
      <w:r>
        <w:rPr>
          <w:rFonts w:hint="eastAsia"/>
          <w:sz w:val="32"/>
          <w:szCs w:val="32"/>
        </w:rPr>
        <w:t>日常</w:t>
      </w:r>
      <w:r>
        <w:rPr>
          <w:rFonts w:hint="eastAsia"/>
          <w:sz w:val="32"/>
          <w:szCs w:val="32"/>
          <w:lang w:eastAsia="zh-CN"/>
        </w:rPr>
        <w:t>纪律整训工作，</w:t>
      </w:r>
      <w:r>
        <w:rPr>
          <w:rFonts w:hint="eastAsia"/>
          <w:sz w:val="32"/>
          <w:szCs w:val="32"/>
        </w:rPr>
        <w:t>包括特殊学生的军训工作。</w:t>
      </w:r>
    </w:p>
    <w:p>
      <w:pPr>
        <w:spacing w:line="560" w:lineRule="exact"/>
        <w:ind w:firstLine="640" w:firstLineChars="200"/>
        <w:rPr>
          <w:sz w:val="32"/>
          <w:szCs w:val="32"/>
        </w:rPr>
      </w:pPr>
      <w:r>
        <w:rPr>
          <w:rFonts w:hint="eastAsia"/>
          <w:sz w:val="32"/>
          <w:szCs w:val="32"/>
        </w:rPr>
        <w:t>2.协助做好应急逃生演练、学生素质拓展活动，每学期安排2次国防教育课和</w:t>
      </w:r>
      <w:r>
        <w:rPr>
          <w:rFonts w:hint="eastAsia"/>
          <w:sz w:val="32"/>
          <w:szCs w:val="32"/>
          <w:lang w:eastAsia="zh-CN"/>
        </w:rPr>
        <w:t>每月</w:t>
      </w:r>
      <w:r>
        <w:rPr>
          <w:rFonts w:hint="eastAsia"/>
          <w:sz w:val="32"/>
          <w:szCs w:val="32"/>
          <w:lang w:val="en-US" w:eastAsia="zh-CN"/>
        </w:rPr>
        <w:t>1次</w:t>
      </w:r>
      <w:r>
        <w:rPr>
          <w:rFonts w:hint="eastAsia"/>
          <w:sz w:val="32"/>
          <w:szCs w:val="32"/>
        </w:rPr>
        <w:t>应急逃生教育课。</w:t>
      </w:r>
    </w:p>
    <w:p>
      <w:pPr>
        <w:spacing w:line="560" w:lineRule="exact"/>
        <w:ind w:firstLine="643" w:firstLineChars="200"/>
        <w:rPr>
          <w:rFonts w:hint="eastAsia" w:eastAsia="宋体"/>
          <w:sz w:val="32"/>
          <w:szCs w:val="32"/>
          <w:lang w:eastAsia="zh-CN"/>
        </w:rPr>
      </w:pPr>
      <w:r>
        <w:rPr>
          <w:rFonts w:hint="eastAsia"/>
          <w:b/>
          <w:sz w:val="32"/>
          <w:szCs w:val="32"/>
          <w:lang w:eastAsia="zh-CN"/>
        </w:rPr>
        <w:t>五、岗位人员分工安排</w:t>
      </w:r>
    </w:p>
    <w:p>
      <w:pPr>
        <w:jc w:val="center"/>
        <w:rPr>
          <w:rFonts w:ascii="方正小标宋_GBK" w:eastAsia="方正小标宋_GBK"/>
          <w:sz w:val="24"/>
          <w:szCs w:val="24"/>
        </w:rPr>
      </w:pPr>
      <w:r>
        <w:rPr>
          <w:rFonts w:hint="eastAsia" w:ascii="方正小标宋_GBK" w:eastAsia="方正小标宋_GBK"/>
          <w:sz w:val="28"/>
          <w:szCs w:val="28"/>
        </w:rPr>
        <w:t>三明农校教官制管理服务岗位人员分工要求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840"/>
        <w:gridCol w:w="1700"/>
        <w:gridCol w:w="533"/>
        <w:gridCol w:w="460"/>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tcPr>
          <w:p>
            <w:pPr>
              <w:jc w:val="center"/>
              <w:rPr>
                <w:b/>
                <w:sz w:val="24"/>
              </w:rPr>
            </w:pPr>
            <w:r>
              <w:rPr>
                <w:rFonts w:hint="eastAsia"/>
                <w:b/>
                <w:sz w:val="24"/>
              </w:rPr>
              <w:t>时</w:t>
            </w:r>
            <w:r>
              <w:rPr>
                <w:b/>
                <w:sz w:val="24"/>
              </w:rPr>
              <w:t xml:space="preserve"> </w:t>
            </w:r>
            <w:r>
              <w:rPr>
                <w:rFonts w:hint="eastAsia"/>
                <w:b/>
                <w:sz w:val="24"/>
              </w:rPr>
              <w:t>间</w:t>
            </w:r>
          </w:p>
        </w:tc>
        <w:tc>
          <w:tcPr>
            <w:tcW w:w="841" w:type="dxa"/>
            <w:tcBorders>
              <w:top w:val="single" w:color="auto" w:sz="4" w:space="0"/>
              <w:left w:val="single" w:color="auto" w:sz="4" w:space="0"/>
              <w:bottom w:val="single" w:color="auto" w:sz="4" w:space="0"/>
              <w:right w:val="single" w:color="auto" w:sz="4" w:space="0"/>
            </w:tcBorders>
          </w:tcPr>
          <w:p>
            <w:pPr>
              <w:jc w:val="center"/>
              <w:rPr>
                <w:b/>
                <w:sz w:val="24"/>
              </w:rPr>
            </w:pPr>
            <w:r>
              <w:rPr>
                <w:rFonts w:hint="eastAsia"/>
                <w:b/>
                <w:sz w:val="24"/>
              </w:rPr>
              <w:t>总值班点</w:t>
            </w:r>
          </w:p>
        </w:tc>
        <w:tc>
          <w:tcPr>
            <w:tcW w:w="1701" w:type="dxa"/>
            <w:tcBorders>
              <w:top w:val="single" w:color="auto" w:sz="4" w:space="0"/>
              <w:left w:val="single" w:color="auto" w:sz="4" w:space="0"/>
              <w:bottom w:val="single" w:color="auto" w:sz="4" w:space="0"/>
              <w:right w:val="single" w:color="auto" w:sz="4" w:space="0"/>
            </w:tcBorders>
          </w:tcPr>
          <w:p>
            <w:pPr>
              <w:jc w:val="center"/>
              <w:rPr>
                <w:b/>
                <w:sz w:val="24"/>
              </w:rPr>
            </w:pPr>
            <w:r>
              <w:rPr>
                <w:rFonts w:hint="eastAsia"/>
                <w:b/>
                <w:sz w:val="24"/>
              </w:rPr>
              <w:t>宿舍</w:t>
            </w:r>
          </w:p>
        </w:tc>
        <w:tc>
          <w:tcPr>
            <w:tcW w:w="533" w:type="dxa"/>
            <w:tcBorders>
              <w:top w:val="single" w:color="auto" w:sz="4" w:space="0"/>
              <w:left w:val="single" w:color="auto" w:sz="4" w:space="0"/>
              <w:bottom w:val="single" w:color="auto" w:sz="4" w:space="0"/>
              <w:right w:val="single" w:color="auto" w:sz="4" w:space="0"/>
            </w:tcBorders>
          </w:tcPr>
          <w:p>
            <w:pPr>
              <w:jc w:val="center"/>
              <w:rPr>
                <w:b/>
                <w:sz w:val="24"/>
              </w:rPr>
            </w:pPr>
            <w:r>
              <w:rPr>
                <w:rFonts w:hint="eastAsia"/>
                <w:b/>
                <w:sz w:val="24"/>
              </w:rPr>
              <w:t>门卫</w:t>
            </w:r>
          </w:p>
        </w:tc>
        <w:tc>
          <w:tcPr>
            <w:tcW w:w="460" w:type="dxa"/>
            <w:tcBorders>
              <w:top w:val="single" w:color="auto" w:sz="4" w:space="0"/>
              <w:left w:val="single" w:color="auto" w:sz="4" w:space="0"/>
              <w:bottom w:val="single" w:color="auto" w:sz="4" w:space="0"/>
              <w:right w:val="single" w:color="auto" w:sz="4" w:space="0"/>
            </w:tcBorders>
          </w:tcPr>
          <w:p>
            <w:pPr>
              <w:jc w:val="center"/>
              <w:rPr>
                <w:b/>
                <w:sz w:val="24"/>
              </w:rPr>
            </w:pPr>
            <w:r>
              <w:rPr>
                <w:rFonts w:hint="eastAsia"/>
                <w:b/>
                <w:sz w:val="24"/>
              </w:rPr>
              <w:t>巡查</w:t>
            </w:r>
          </w:p>
        </w:tc>
        <w:tc>
          <w:tcPr>
            <w:tcW w:w="3458" w:type="dxa"/>
            <w:tcBorders>
              <w:top w:val="single" w:color="auto" w:sz="4" w:space="0"/>
              <w:left w:val="single" w:color="auto" w:sz="4" w:space="0"/>
              <w:bottom w:val="single" w:color="auto" w:sz="4" w:space="0"/>
              <w:right w:val="single" w:color="auto" w:sz="4" w:space="0"/>
            </w:tcBorders>
          </w:tcPr>
          <w:p>
            <w:pPr>
              <w:jc w:val="center"/>
              <w:rPr>
                <w:b/>
                <w:sz w:val="24"/>
              </w:rPr>
            </w:pPr>
            <w:r>
              <w:rPr>
                <w:rFonts w:hint="eastAsia"/>
                <w:b/>
                <w:sz w:val="24"/>
              </w:rPr>
              <w:t>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6:00—6:30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14</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0</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起床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6:30—7:00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14</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0</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组织学生早操、讲评、对学生进行考勤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7:00—8:00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9</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3</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整理内务卫生、洗漱、早餐、卫生检查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8:00—8:30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r>
              <w:rPr>
                <w:rFonts w:hint="eastAsia"/>
                <w:sz w:val="24"/>
              </w:rPr>
              <w:t>（夜班轮休）</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保证值班点人员、教官轮流早餐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8:30—9:30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r>
              <w:rPr>
                <w:rFonts w:hint="eastAsia"/>
                <w:sz w:val="24"/>
              </w:rPr>
              <w:t>（夜班轮休）</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0</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晨会、检查宿舍内务卫生、评分登记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9:30—10:10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r>
              <w:rPr>
                <w:rFonts w:hint="eastAsia"/>
                <w:sz w:val="24"/>
              </w:rPr>
              <w:t>（夜班轮休）</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12</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组织课间操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9:30—11:40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r>
              <w:rPr>
                <w:rFonts w:hint="eastAsia"/>
                <w:sz w:val="24"/>
              </w:rPr>
              <w:t>（夜班轮休）</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0</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校园巡视、配合教育管理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11:40—12:20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9</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6</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校门执勤、宿舍管理、校园巡查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12:20—14:10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12</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准备学生午休的组织、考勤、宿舍管理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14:10—15:40</w:t>
            </w:r>
          </w:p>
          <w:p>
            <w:pPr>
              <w:jc w:val="center"/>
              <w:rPr>
                <w:sz w:val="24"/>
              </w:rPr>
            </w:pPr>
            <w:r>
              <w:rPr>
                <w:sz w:val="24"/>
              </w:rPr>
              <w:t>14:30—16:10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14</w:t>
            </w:r>
            <w:r>
              <w:rPr>
                <w:rFonts w:hint="eastAsia"/>
                <w:sz w:val="24"/>
              </w:rPr>
              <w:t>（教官午休）</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教官午休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15:40—16:30</w:t>
            </w:r>
          </w:p>
          <w:p>
            <w:pPr>
              <w:jc w:val="center"/>
              <w:rPr>
                <w:sz w:val="24"/>
              </w:rPr>
            </w:pPr>
            <w:r>
              <w:rPr>
                <w:sz w:val="24"/>
              </w:rPr>
              <w:t>16:10—17:00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9</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6</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校门执勤、宿舍管理、校园巡查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16:30—18:30</w:t>
            </w:r>
          </w:p>
          <w:p>
            <w:pPr>
              <w:jc w:val="center"/>
              <w:rPr>
                <w:sz w:val="24"/>
              </w:rPr>
            </w:pPr>
            <w:r>
              <w:rPr>
                <w:sz w:val="24"/>
              </w:rPr>
              <w:t>17:00—18:30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9</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6</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宿舍管理、校园巡查、素质拓展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18:30—19:00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9</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5</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宿舍清查、校园巡查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19:00—19:30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10</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校园巡视、新闻收视巡查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19:30—21:00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10</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巡查晚自习秩序、校园巡视、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21:00—22:00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14</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宿舍夜间秩序管理、查寝、晚考勤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22:00—</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12</w:t>
            </w:r>
          </w:p>
        </w:tc>
        <w:tc>
          <w:tcPr>
            <w:tcW w:w="53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3458"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宿舍夜间秩序管理、校园巡视</w:t>
            </w:r>
          </w:p>
        </w:tc>
      </w:tr>
    </w:tbl>
    <w:p>
      <w:pPr>
        <w:spacing w:line="560" w:lineRule="exact"/>
        <w:ind w:firstLine="321" w:firstLineChars="100"/>
        <w:rPr>
          <w:rFonts w:hint="eastAsia" w:eastAsia="宋体"/>
          <w:b/>
          <w:bCs/>
          <w:sz w:val="32"/>
          <w:szCs w:val="32"/>
          <w:lang w:eastAsia="zh-CN"/>
        </w:rPr>
      </w:pPr>
      <w:r>
        <w:rPr>
          <w:rFonts w:hint="eastAsia"/>
          <w:b/>
          <w:bCs/>
          <w:sz w:val="32"/>
          <w:szCs w:val="32"/>
          <w:lang w:eastAsia="zh-CN"/>
        </w:rPr>
        <w:t>六、其他未尽事宜，双方协商议定执行。</w:t>
      </w:r>
    </w:p>
    <w:p>
      <w:pPr>
        <w:snapToGrid w:val="0"/>
        <w:spacing w:line="360" w:lineRule="auto"/>
        <w:rPr>
          <w:rFonts w:hint="eastAsia" w:asciiTheme="minorEastAsia" w:hAnsiTheme="minorEastAsia" w:cstheme="minorEastAsia"/>
          <w:b/>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A72D7C-B996-4A8B-B27A-49CDD1D152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9FBEFC-00F2-4689-8E40-D0E5177D94AF}"/>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3" w:fontKey="{25FE8B4B-7795-43D2-B0B1-11DDD858DA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956567"/>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F14EF"/>
    <w:multiLevelType w:val="singleLevel"/>
    <w:tmpl w:val="89BF14EF"/>
    <w:lvl w:ilvl="0" w:tentative="0">
      <w:start w:val="1"/>
      <w:numFmt w:val="chineseCounting"/>
      <w:suff w:val="nothing"/>
      <w:lvlText w:val="%1、"/>
      <w:lvlJc w:val="left"/>
      <w:rPr>
        <w:rFonts w:hint="eastAsia"/>
      </w:rPr>
    </w:lvl>
  </w:abstractNum>
  <w:abstractNum w:abstractNumId="1">
    <w:nsid w:val="9DF45B98"/>
    <w:multiLevelType w:val="singleLevel"/>
    <w:tmpl w:val="9DF45B98"/>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851"/>
        </w:tabs>
        <w:ind w:left="851" w:hanging="851"/>
        <w:textAlignment w:val="baseline"/>
      </w:pPr>
      <w:rPr>
        <w:rFonts w:eastAsia="宋体"/>
        <w:b/>
        <w:i w:val="0"/>
        <w:sz w:val="24"/>
      </w:rPr>
    </w:lvl>
    <w:lvl w:ilvl="1" w:tentative="0">
      <w:start w:val="1"/>
      <w:numFmt w:val="decimal"/>
      <w:lvlText w:val="%1.%2"/>
      <w:lvlJc w:val="left"/>
      <w:pPr>
        <w:tabs>
          <w:tab w:val="left" w:pos="851"/>
        </w:tabs>
        <w:ind w:left="851" w:hanging="851"/>
        <w:textAlignment w:val="baseline"/>
      </w:pPr>
      <w:rPr>
        <w:rFonts w:eastAsia="宋体"/>
        <w:b w:val="0"/>
        <w:i w:val="0"/>
        <w:color w:val="000000"/>
        <w:sz w:val="21"/>
        <w:szCs w:val="21"/>
      </w:rPr>
    </w:lvl>
    <w:lvl w:ilvl="2" w:tentative="0">
      <w:start w:val="1"/>
      <w:numFmt w:val="decimal"/>
      <w:lvlText w:val="（%1）"/>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pStyle w:val="9"/>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ZDVlNWFjMWM0Y2IxNWZmNGQ0MWFmM2QxYzEzNmUifQ=="/>
  </w:docVars>
  <w:rsids>
    <w:rsidRoot w:val="00C23D82"/>
    <w:rsid w:val="00070088"/>
    <w:rsid w:val="000B44BC"/>
    <w:rsid w:val="000D4B40"/>
    <w:rsid w:val="00117909"/>
    <w:rsid w:val="001D3849"/>
    <w:rsid w:val="00203373"/>
    <w:rsid w:val="0029051E"/>
    <w:rsid w:val="00291C09"/>
    <w:rsid w:val="00346ACC"/>
    <w:rsid w:val="0046375D"/>
    <w:rsid w:val="004F3F55"/>
    <w:rsid w:val="00500B9A"/>
    <w:rsid w:val="005500BE"/>
    <w:rsid w:val="00660EE3"/>
    <w:rsid w:val="0066593B"/>
    <w:rsid w:val="00665C5E"/>
    <w:rsid w:val="006D7A46"/>
    <w:rsid w:val="007D3494"/>
    <w:rsid w:val="00823A91"/>
    <w:rsid w:val="00843F9D"/>
    <w:rsid w:val="008D3101"/>
    <w:rsid w:val="0090436F"/>
    <w:rsid w:val="00922F93"/>
    <w:rsid w:val="00927931"/>
    <w:rsid w:val="00A815FF"/>
    <w:rsid w:val="00AE6F91"/>
    <w:rsid w:val="00C23D82"/>
    <w:rsid w:val="00CD4FEA"/>
    <w:rsid w:val="00DD0F4A"/>
    <w:rsid w:val="00DF2C3D"/>
    <w:rsid w:val="00E165A5"/>
    <w:rsid w:val="00E43734"/>
    <w:rsid w:val="00EC1E8F"/>
    <w:rsid w:val="00F772E6"/>
    <w:rsid w:val="00FB4B02"/>
    <w:rsid w:val="02C25E6F"/>
    <w:rsid w:val="053134F6"/>
    <w:rsid w:val="064E336B"/>
    <w:rsid w:val="065E5984"/>
    <w:rsid w:val="08A6123D"/>
    <w:rsid w:val="094C24EF"/>
    <w:rsid w:val="09CF6571"/>
    <w:rsid w:val="09E244F6"/>
    <w:rsid w:val="0ADA51CD"/>
    <w:rsid w:val="0E567261"/>
    <w:rsid w:val="12810624"/>
    <w:rsid w:val="12EC0194"/>
    <w:rsid w:val="1340403C"/>
    <w:rsid w:val="13B642FE"/>
    <w:rsid w:val="1763479D"/>
    <w:rsid w:val="18B03A11"/>
    <w:rsid w:val="1A073B05"/>
    <w:rsid w:val="1BD5153B"/>
    <w:rsid w:val="1BFB2E37"/>
    <w:rsid w:val="1E2C1D55"/>
    <w:rsid w:val="1EB61656"/>
    <w:rsid w:val="1F256696"/>
    <w:rsid w:val="1F3D58D3"/>
    <w:rsid w:val="24431BDE"/>
    <w:rsid w:val="26413EFB"/>
    <w:rsid w:val="27F60D15"/>
    <w:rsid w:val="2AC450FA"/>
    <w:rsid w:val="2CAD4098"/>
    <w:rsid w:val="2F391C13"/>
    <w:rsid w:val="33A65CE5"/>
    <w:rsid w:val="34FD36E3"/>
    <w:rsid w:val="37D0642B"/>
    <w:rsid w:val="387F34CE"/>
    <w:rsid w:val="399D7242"/>
    <w:rsid w:val="39B527DE"/>
    <w:rsid w:val="3A850402"/>
    <w:rsid w:val="3ACF78CF"/>
    <w:rsid w:val="3F6A7BC7"/>
    <w:rsid w:val="409F7D44"/>
    <w:rsid w:val="46C422B2"/>
    <w:rsid w:val="49415E3C"/>
    <w:rsid w:val="4E28581D"/>
    <w:rsid w:val="4F381A8F"/>
    <w:rsid w:val="4F9667B6"/>
    <w:rsid w:val="507C5741"/>
    <w:rsid w:val="53542C10"/>
    <w:rsid w:val="54845051"/>
    <w:rsid w:val="583077A8"/>
    <w:rsid w:val="637F2519"/>
    <w:rsid w:val="66320B8F"/>
    <w:rsid w:val="67083D1A"/>
    <w:rsid w:val="67EB0C74"/>
    <w:rsid w:val="681B0738"/>
    <w:rsid w:val="6F3911E0"/>
    <w:rsid w:val="70671D7D"/>
    <w:rsid w:val="74307198"/>
    <w:rsid w:val="743957DE"/>
    <w:rsid w:val="745A5E80"/>
    <w:rsid w:val="764E2556"/>
    <w:rsid w:val="77B77146"/>
    <w:rsid w:val="77EB3293"/>
    <w:rsid w:val="7BD209F2"/>
    <w:rsid w:val="7CAA7279"/>
    <w:rsid w:val="7EDC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b/>
      <w:bCs/>
      <w:sz w:val="2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autoRedefine/>
    <w:unhideWhenUsed/>
    <w:qFormat/>
    <w:uiPriority w:val="99"/>
    <w:pPr>
      <w:ind w:firstLine="420" w:firstLineChars="100"/>
    </w:p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Heading6"/>
    <w:basedOn w:val="1"/>
    <w:next w:val="1"/>
    <w:autoRedefine/>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character" w:customStyle="1" w:styleId="10">
    <w:name w:val="font31"/>
    <w:autoRedefine/>
    <w:qFormat/>
    <w:uiPriority w:val="0"/>
    <w:rPr>
      <w:rFonts w:hint="eastAsia" w:ascii="微软雅黑" w:hAnsi="微软雅黑" w:eastAsia="微软雅黑" w:cs="微软雅黑"/>
      <w:color w:val="000000"/>
      <w:sz w:val="20"/>
      <w:szCs w:val="20"/>
      <w:u w:val="none"/>
    </w:rPr>
  </w:style>
  <w:style w:type="character" w:customStyle="1" w:styleId="11">
    <w:name w:val="页眉 Char"/>
    <w:basedOn w:val="8"/>
    <w:link w:val="4"/>
    <w:autoRedefine/>
    <w:qFormat/>
    <w:uiPriority w:val="99"/>
    <w:rPr>
      <w:sz w:val="18"/>
      <w:szCs w:val="18"/>
    </w:rPr>
  </w:style>
  <w:style w:type="character" w:customStyle="1" w:styleId="12">
    <w:name w:val="页脚 Char"/>
    <w:basedOn w:val="8"/>
    <w:link w:val="3"/>
    <w:autoRedefine/>
    <w:qFormat/>
    <w:uiPriority w:val="99"/>
    <w:rPr>
      <w:sz w:val="18"/>
      <w:szCs w:val="18"/>
    </w:rPr>
  </w:style>
  <w:style w:type="paragraph" w:styleId="13">
    <w:name w:val="List Paragraph"/>
    <w:basedOn w:val="1"/>
    <w:autoRedefine/>
    <w:qFormat/>
    <w:uiPriority w:val="99"/>
    <w:pPr>
      <w:ind w:firstLine="420" w:firstLineChars="200"/>
    </w:pPr>
    <w:rPr>
      <w:rFonts w:ascii="Calibri" w:hAnsi="Calibri" w:eastAsia="宋体" w:cs="Times New Roman"/>
    </w:rPr>
  </w:style>
  <w:style w:type="paragraph" w:customStyle="1" w:styleId="14">
    <w:name w:val="Char2"/>
    <w:basedOn w:val="1"/>
    <w:autoRedefine/>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365</Words>
  <Characters>394</Characters>
  <Lines>4</Lines>
  <Paragraphs>1</Paragraphs>
  <TotalTime>4</TotalTime>
  <ScaleCrop>false</ScaleCrop>
  <LinksUpToDate>false</LinksUpToDate>
  <CharactersWithSpaces>419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2022-04-28T09:00:00Z</dcterms:created>
  <dc:creator>卢照雄</dc:creator>
  <cp:lastModifiedBy>XJG</cp:lastModifiedBy>
  <dcterms:modified xsi:type="dcterms:W3CDTF">2025-05-23T08:48:07Z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BB33695DCB1B42D3A9DF23D10C8900B7_13</vt:lpwstr>
  </property>
  <property fmtid="{D5CDD505-2E9C-101B-9397-08002B2CF9AE}" pid="4" name="KSOTemplateDocerSaveRecord">
    <vt:lpwstr>eyJoZGlkIjoiYWEzMWQ2YmEyYTBhYmUyYjFiMWEzYmY4ZjZmNzk2MzEifQ==</vt:lpwstr>
  </property>
</Properties>
</file>