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1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报价函</w:t>
      </w:r>
    </w:p>
    <w:p w14:paraId="3A3A1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福建省三明市农业学校：</w:t>
      </w:r>
    </w:p>
    <w:p w14:paraId="414E5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我司已认真研究了《三明农校16号实训楼竣工结算审核比选公告》，报价如下：</w:t>
      </w:r>
    </w:p>
    <w:p w14:paraId="2CFBC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竣工结算审核服务费取费费率（含税）按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大写：百分之零点      ，小写     %（保留2位小数）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计取，取费基数为施工方报送的竣工结算送审价。（比选公告招标控制价编制范围：项目土建与安装、室外工程修改为竣工结算审核范围：项目土建与安装、室外工程）</w:t>
      </w:r>
    </w:p>
    <w:p w14:paraId="51281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2.我司完全响应《三明农校16号实训楼竣工结算审核比选公告》的所有要求，无任何异议。</w:t>
      </w:r>
    </w:p>
    <w:p w14:paraId="7492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3.比选保证金壹万元整另附。</w:t>
      </w:r>
    </w:p>
    <w:p w14:paraId="509C4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4.营业执照复印件（加盖单位公章）另附。【如果营业执业经营范围“……平台查询”，必须提供平台查询截屏并保证打印清晰可辨，否则按经营范围不符合，其报价无效】</w:t>
      </w:r>
    </w:p>
    <w:p w14:paraId="74E34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5.三元区或沙县区分公司营业执照及提供三元区或沙县区分公司3人及以上近6个月的社保证明（加盖单位公章）。【咨询人企业注册地非三明市三元区或沙县区时必须提供】</w:t>
      </w:r>
    </w:p>
    <w:p w14:paraId="15377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6.本项目拟派出的注册造价工程师2人，签字并盖注册执业印章</w:t>
      </w:r>
    </w:p>
    <w:p w14:paraId="2B9E4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注册造价工程师1（执业印章）：</w:t>
      </w:r>
    </w:p>
    <w:p w14:paraId="08015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注册造价工程师1（签字）：</w:t>
      </w:r>
    </w:p>
    <w:p w14:paraId="34964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FA68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注册造价工程师2（执业印章）：</w:t>
      </w:r>
    </w:p>
    <w:p w14:paraId="09F95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注册造价工程师2（签字）：</w:t>
      </w:r>
    </w:p>
    <w:p w14:paraId="29C9DC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近3年（2021年9月30日至2024年9月30日）4000万元及以上房屋建筑的业绩证明文件（加盖公章）另附</w:t>
      </w:r>
    </w:p>
    <w:p w14:paraId="3E5CC2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联系人：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手机号：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1DFDB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</w:p>
    <w:p w14:paraId="49E0B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jc w:val="left"/>
        <w:textAlignment w:val="auto"/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咨询人（公章）：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 w14:paraId="263E4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40" w:firstLineChars="1300"/>
        <w:jc w:val="left"/>
        <w:textAlignment w:val="auto"/>
        <w:rPr>
          <w:rFonts w:hint="default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法人代表（签字或盖章）：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</w:p>
    <w:p w14:paraId="1260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年 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936D1"/>
    <w:multiLevelType w:val="singleLevel"/>
    <w:tmpl w:val="52A936D1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DJjMTU3YmNkNTc0M2YxOTM4YTEwNTI5OWJlNTQifQ=="/>
  </w:docVars>
  <w:rsids>
    <w:rsidRoot w:val="302F5233"/>
    <w:rsid w:val="054578C9"/>
    <w:rsid w:val="0C0B2595"/>
    <w:rsid w:val="0D553A41"/>
    <w:rsid w:val="0F686A26"/>
    <w:rsid w:val="1D125B19"/>
    <w:rsid w:val="20180FB1"/>
    <w:rsid w:val="20626260"/>
    <w:rsid w:val="240574B0"/>
    <w:rsid w:val="302F5233"/>
    <w:rsid w:val="3071593F"/>
    <w:rsid w:val="32FB50B5"/>
    <w:rsid w:val="36756E69"/>
    <w:rsid w:val="3EE85404"/>
    <w:rsid w:val="3F4606B0"/>
    <w:rsid w:val="427F3D62"/>
    <w:rsid w:val="45455877"/>
    <w:rsid w:val="464447A0"/>
    <w:rsid w:val="48F05DBA"/>
    <w:rsid w:val="50CF7291"/>
    <w:rsid w:val="5371060A"/>
    <w:rsid w:val="592F68F2"/>
    <w:rsid w:val="5A17520C"/>
    <w:rsid w:val="5B5D1B0D"/>
    <w:rsid w:val="5D6F480F"/>
    <w:rsid w:val="633E6078"/>
    <w:rsid w:val="6969247B"/>
    <w:rsid w:val="7F90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正文缩进_1_0"/>
    <w:basedOn w:val="6"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  <w:style w:type="paragraph" w:customStyle="1" w:styleId="6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550</Words>
  <Characters>570</Characters>
  <Lines>0</Lines>
  <Paragraphs>0</Paragraphs>
  <TotalTime>1</TotalTime>
  <ScaleCrop>false</ScaleCrop>
  <LinksUpToDate>false</LinksUpToDate>
  <CharactersWithSpaces>641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2020-10-14T03:12:00Z</dcterms:created>
  <dc:creator>Administrator</dc:creator>
  <cp:lastModifiedBy>1.01的356次方</cp:lastModifiedBy>
  <cp:lastPrinted>2024-10-18T01:24:00Z</cp:lastPrinted>
  <dcterms:modified xsi:type="dcterms:W3CDTF">2024-10-24T01:03:33Z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1ED1674E39064182A1D9BB9546A03DD8_13</vt:lpwstr>
  </property>
</Properties>
</file>