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50" w:line="560" w:lineRule="exact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  <w:r>
        <w:rPr>
          <w:rFonts w:ascii="黑体" w:hAnsi="黑体" w:eastAsia="黑体" w:cs="Times New Roman"/>
          <w:bCs/>
          <w:sz w:val="32"/>
          <w:szCs w:val="32"/>
        </w:rPr>
        <w:t>2</w:t>
      </w:r>
    </w:p>
    <w:p>
      <w:pPr>
        <w:widowControl/>
        <w:spacing w:line="200" w:lineRule="exact"/>
        <w:rPr>
          <w:rFonts w:ascii="黑体" w:hAnsi="黑体" w:eastAsia="黑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福建技术师范学院拟推荐参加第十六届“挑战杯”福建省</w:t>
      </w:r>
    </w:p>
    <w:p>
      <w:pPr>
        <w:widowControl/>
        <w:jc w:val="center"/>
        <w:rPr>
          <w:rFonts w:ascii="宋体" w:hAnsi="宋体" w:eastAsia="仿宋_GB2312" w:cs="宋体"/>
          <w:color w:val="000000"/>
          <w:kern w:val="0"/>
          <w:sz w:val="2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大学生课外学术科技作品竞赛项目公示</w:t>
      </w:r>
    </w:p>
    <w:tbl>
      <w:tblPr>
        <w:tblStyle w:val="5"/>
        <w:tblW w:w="1409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4117"/>
        <w:gridCol w:w="2255"/>
        <w:gridCol w:w="2307"/>
        <w:gridCol w:w="2357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1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作者名称</w:t>
            </w:r>
          </w:p>
        </w:tc>
        <w:tc>
          <w:tcPr>
            <w:tcW w:w="23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指导老师</w:t>
            </w:r>
          </w:p>
        </w:tc>
        <w:tc>
          <w:tcPr>
            <w:tcW w:w="22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800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1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立德树人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守正创新：构建高质量中职德育评价体系的福建范式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———基于对福建省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100所中职学校德育工作的调查研究</w:t>
            </w:r>
          </w:p>
        </w:tc>
        <w:tc>
          <w:tcPr>
            <w:tcW w:w="225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哲学社会科学类社会调查报告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张婧娜  冯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乐 林欣烨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蒋  敏 曾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乐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陈玉晶 傅怡萍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郑金灿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杭桂兰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刘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锋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林宏宇（福建技术师范学院附属三明市农业学校）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知识产权、申报权限归属福建技术师范学院</w:t>
            </w:r>
          </w:p>
        </w:tc>
      </w:tr>
    </w:tbl>
    <w:p>
      <w:pPr>
        <w:spacing w:line="56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wMDhjZjMzZTdhMGEwZTExMzgwMjBhOThhNDE5NTcifQ=="/>
  </w:docVars>
  <w:rsids>
    <w:rsidRoot w:val="00BD423A"/>
    <w:rsid w:val="001122B3"/>
    <w:rsid w:val="0025146B"/>
    <w:rsid w:val="00277427"/>
    <w:rsid w:val="002E535D"/>
    <w:rsid w:val="00305684"/>
    <w:rsid w:val="004A6302"/>
    <w:rsid w:val="005013C4"/>
    <w:rsid w:val="0050360D"/>
    <w:rsid w:val="00513C13"/>
    <w:rsid w:val="00692A21"/>
    <w:rsid w:val="00701019"/>
    <w:rsid w:val="00910AFB"/>
    <w:rsid w:val="00AD5BA9"/>
    <w:rsid w:val="00BC0327"/>
    <w:rsid w:val="00BD423A"/>
    <w:rsid w:val="00D1460B"/>
    <w:rsid w:val="00F46C6D"/>
    <w:rsid w:val="00FC01CD"/>
    <w:rsid w:val="08114C1C"/>
    <w:rsid w:val="0B543B43"/>
    <w:rsid w:val="3922512B"/>
    <w:rsid w:val="4D923D09"/>
    <w:rsid w:val="64142C80"/>
    <w:rsid w:val="735F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2076</Words>
  <Characters>2123</Characters>
  <Lines>20</Lines>
  <Paragraphs>5</Paragraphs>
  <TotalTime>112</TotalTime>
  <ScaleCrop>false</ScaleCrop>
  <LinksUpToDate>false</LinksUpToDate>
  <CharactersWithSpaces>2515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2023-04-10T02:55:00Z</dcterms:created>
  <dc:creator>蔡 辉宏</dc:creator>
  <cp:lastModifiedBy>Administrator</cp:lastModifiedBy>
  <dcterms:modified xsi:type="dcterms:W3CDTF">2023-04-11T09:19:57Z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70A82574271F441B8B251371DE4A9C18</vt:lpwstr>
  </property>
</Properties>
</file>