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20"/>
          <w:tab w:val="right" w:pos="8844"/>
        </w:tabs>
        <w:spacing w:line="780" w:lineRule="exact"/>
        <w:jc w:val="center"/>
        <w:rPr>
          <w:rFonts w:ascii="方正行楷简体" w:eastAsia="方正行楷简体"/>
          <w:color w:val="FF0000"/>
          <w:sz w:val="56"/>
          <w:szCs w:val="56"/>
        </w:rPr>
      </w:pPr>
      <w:r>
        <w:rPr>
          <w:rFonts w:hint="eastAsia" w:ascii="方正行楷简体" w:hAnsi="黑体" w:eastAsia="方正行楷简体"/>
          <w:color w:val="FF0000"/>
          <w:sz w:val="72"/>
          <w:szCs w:val="72"/>
        </w:rPr>
        <w:t>教学工作诊断与改进简报</w:t>
      </w:r>
    </w:p>
    <w:p>
      <w:pPr>
        <w:spacing w:before="289" w:beforeLines="50" w:line="400" w:lineRule="exact"/>
        <w:ind w:firstLine="462" w:firstLineChars="200"/>
        <w:jc w:val="center"/>
        <w:rPr>
          <w:rFonts w:ascii="仿宋_GB2312" w:eastAsia="仿宋_GB2312"/>
          <w:sz w:val="24"/>
          <w:szCs w:val="24"/>
        </w:rPr>
      </w:pPr>
      <w:r>
        <w:rPr>
          <w:rFonts w:hint="eastAsia" w:ascii="仿宋_GB2312" w:eastAsia="仿宋_GB2312"/>
          <w:sz w:val="24"/>
          <w:szCs w:val="24"/>
        </w:rPr>
        <w:t xml:space="preserve">第  </w:t>
      </w:r>
      <w:r>
        <w:rPr>
          <w:rFonts w:ascii="仿宋_GB2312" w:eastAsia="仿宋_GB2312"/>
          <w:sz w:val="24"/>
          <w:szCs w:val="24"/>
        </w:rPr>
        <w:t xml:space="preserve"> </w:t>
      </w:r>
      <w:r>
        <w:rPr>
          <w:rFonts w:hint="eastAsia" w:ascii="仿宋_GB2312" w:eastAsia="仿宋_GB2312"/>
          <w:sz w:val="24"/>
          <w:szCs w:val="24"/>
        </w:rPr>
        <w:t>期</w:t>
      </w:r>
    </w:p>
    <w:p>
      <w:pPr>
        <w:spacing w:line="400" w:lineRule="exact"/>
        <w:jc w:val="left"/>
        <w:rPr>
          <w:rFonts w:ascii="仿宋_GB2312" w:eastAsia="仿宋_GB2312"/>
          <w:sz w:val="24"/>
          <w:szCs w:val="24"/>
        </w:rPr>
      </w:pPr>
      <w:r>
        <w:rPr>
          <w:rFonts w:hint="eastAsia" w:ascii="仿宋_GB2312" w:eastAsia="仿宋_GB2312"/>
          <w:sz w:val="24"/>
          <w:szCs w:val="24"/>
        </w:rPr>
        <w:t>三明市农业学校质量办公室编</w:t>
      </w:r>
    </w:p>
    <w:p>
      <w:pPr>
        <w:spacing w:line="400" w:lineRule="exact"/>
        <w:ind w:firstLine="422" w:firstLineChars="200"/>
        <w:jc w:val="left"/>
        <w:rPr>
          <w:rFonts w:ascii="仿宋_GB2312" w:eastAsia="仿宋_GB2312"/>
          <w:sz w:val="24"/>
          <w:szCs w:val="24"/>
        </w:rPr>
      </w:pPr>
      <w:r>
        <w:rPr>
          <w:rFonts w:hint="eastAsia" w:ascii="仿宋_GB2312" w:eastAsia="仿宋_GB2312"/>
          <w:sz w:val="22"/>
        </w:rPr>
        <w:t>（材料提供部门：思政处</w:t>
      </w:r>
      <w:r>
        <w:rPr>
          <w:rFonts w:hint="eastAsia" w:ascii="仿宋_GB2312" w:eastAsia="仿宋_GB2312"/>
          <w:sz w:val="24"/>
          <w:szCs w:val="24"/>
        </w:rPr>
        <w:t>）</w:t>
      </w:r>
      <w:r>
        <w:rPr>
          <w:rFonts w:ascii="仿宋_GB2312" w:eastAsia="仿宋_GB2312"/>
          <w:sz w:val="24"/>
          <w:szCs w:val="24"/>
        </w:rPr>
        <w:t xml:space="preserve">                      </w:t>
      </w:r>
      <w:r>
        <w:rPr>
          <w:rFonts w:hint="eastAsia" w:ascii="仿宋_GB2312" w:eastAsia="仿宋_GB2312"/>
          <w:sz w:val="24"/>
          <w:szCs w:val="24"/>
        </w:rPr>
        <w:t>2</w:t>
      </w:r>
      <w:r>
        <w:rPr>
          <w:rFonts w:ascii="仿宋_GB2312" w:eastAsia="仿宋_GB2312"/>
          <w:sz w:val="24"/>
          <w:szCs w:val="24"/>
        </w:rPr>
        <w:t>0</w:t>
      </w:r>
      <w:r>
        <w:rPr>
          <w:rFonts w:hint="eastAsia" w:ascii="仿宋_GB2312" w:eastAsia="仿宋_GB2312"/>
          <w:sz w:val="24"/>
          <w:szCs w:val="24"/>
        </w:rPr>
        <w:t>2</w:t>
      </w:r>
      <w:r>
        <w:rPr>
          <w:rFonts w:hint="eastAsia" w:ascii="仿宋_GB2312" w:eastAsia="仿宋_GB2312"/>
          <w:sz w:val="24"/>
          <w:szCs w:val="24"/>
          <w:lang w:val="en-US" w:eastAsia="zh-CN"/>
        </w:rPr>
        <w:t>3</w:t>
      </w:r>
      <w:r>
        <w:rPr>
          <w:rFonts w:hint="eastAsia" w:ascii="仿宋_GB2312" w:eastAsia="仿宋_GB2312"/>
          <w:sz w:val="24"/>
          <w:szCs w:val="24"/>
        </w:rPr>
        <w:t>年</w:t>
      </w:r>
      <w:r>
        <w:rPr>
          <w:rFonts w:hint="eastAsia" w:ascii="仿宋_GB2312" w:eastAsia="仿宋_GB2312"/>
          <w:sz w:val="24"/>
          <w:szCs w:val="24"/>
          <w:lang w:val="en-US" w:eastAsia="zh-CN"/>
        </w:rPr>
        <w:t>4</w:t>
      </w:r>
      <w:bookmarkStart w:id="0" w:name="_GoBack"/>
      <w:bookmarkEnd w:id="0"/>
      <w:r>
        <w:rPr>
          <w:rFonts w:hint="eastAsia" w:ascii="仿宋_GB2312" w:eastAsia="仿宋_GB2312"/>
          <w:sz w:val="24"/>
          <w:szCs w:val="24"/>
        </w:rPr>
        <w:t>月</w:t>
      </w:r>
      <w:r>
        <w:rPr>
          <w:rFonts w:hint="eastAsia" w:ascii="仿宋_GB2312" w:eastAsia="仿宋_GB2312"/>
          <w:sz w:val="24"/>
          <w:szCs w:val="24"/>
          <w:lang w:val="en-US" w:eastAsia="zh-CN"/>
        </w:rPr>
        <w:t>5</w:t>
      </w:r>
      <w:r>
        <w:rPr>
          <w:rFonts w:hint="eastAsia" w:ascii="仿宋_GB2312" w:eastAsia="仿宋_GB2312"/>
          <w:sz w:val="24"/>
          <w:szCs w:val="24"/>
        </w:rPr>
        <w:t>日</w:t>
      </w:r>
    </w:p>
    <w:p>
      <w:pPr>
        <w:spacing w:line="560" w:lineRule="exact"/>
        <w:ind w:firstLine="1262" w:firstLineChars="200"/>
        <w:jc w:val="center"/>
        <w:rPr>
          <w:rFonts w:ascii="仿宋_GB2312" w:eastAsia="仿宋_GB2312"/>
          <w:sz w:val="32"/>
          <w:szCs w:val="32"/>
        </w:rPr>
      </w:pPr>
      <w:r>
        <w:rPr>
          <w:rFonts w:hint="eastAsia" w:ascii="方正小标宋简体" w:hAnsi="黑体" w:eastAsia="方正小标宋简体"/>
          <w:color w:val="FF0000"/>
          <w:sz w:val="64"/>
          <w:szCs w:val="64"/>
        </w:rPr>
        <mc:AlternateContent>
          <mc:Choice Requires="wps">
            <w:drawing>
              <wp:anchor distT="0" distB="0" distL="114300" distR="114300" simplePos="0" relativeHeight="251662336" behindDoc="0" locked="0" layoutInCell="1" allowOverlap="1">
                <wp:simplePos x="0" y="0"/>
                <wp:positionH relativeFrom="column">
                  <wp:posOffset>106045</wp:posOffset>
                </wp:positionH>
                <wp:positionV relativeFrom="paragraph">
                  <wp:posOffset>33020</wp:posOffset>
                </wp:positionV>
                <wp:extent cx="5543550" cy="28575"/>
                <wp:effectExtent l="19050" t="19050" r="19050" b="28575"/>
                <wp:wrapNone/>
                <wp:docPr id="1" name="直接连接符 1"/>
                <wp:cNvGraphicFramePr/>
                <a:graphic xmlns:a="http://schemas.openxmlformats.org/drawingml/2006/main">
                  <a:graphicData uri="http://schemas.microsoft.com/office/word/2010/wordprocessingShape">
                    <wps:wsp>
                      <wps:cNvCnPr/>
                      <wps:spPr>
                        <a:xfrm flipV="1">
                          <a:off x="0" y="0"/>
                          <a:ext cx="554355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35pt;margin-top:2.6pt;height:2.25pt;width:436.5pt;z-index:251662336;mso-width-relative:page;mso-height-relative:page;" filled="f" stroked="t" coordsize="21600,21600" o:gfxdata="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GBMVPWAAAABgEAAA8AAAAAAAAAAQAgAAAAIgAAAGRycy9kb3ducmV2&#10;LnhtbFBLAQIUABQAAAAIAIdO4kBQYIIvxQEAAFsDAAAOAAAAAAAAAAEAIAAAACUBAABkcnMvZTJv&#10;RG9jLnhtbFBLBQYAAAAABgAGAFkBAABcBQAAAAA=&#10;">
                <v:fill on="f" focussize="0,0"/>
                <v:stroke weight="2.25pt" color="#FF0000 [3204]" joinstyle="round"/>
                <v:imagedata o:title=""/>
                <o:lock v:ext="edit" aspectratio="f"/>
              </v:line>
            </w:pict>
          </mc:Fallback>
        </mc:AlternateContent>
      </w:r>
    </w:p>
    <w:p>
      <w:pPr>
        <w:spacing w:line="560" w:lineRule="exact"/>
        <w:ind w:firstLine="622" w:firstLineChars="200"/>
        <w:jc w:val="center"/>
        <w:rPr>
          <w:rFonts w:ascii="仿宋_GB2312" w:eastAsia="仿宋_GB2312"/>
          <w:sz w:val="32"/>
          <w:szCs w:val="3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三明农校多措并举确保疏导学生心理</w:t>
      </w:r>
    </w:p>
    <w:p>
      <w:pPr>
        <w:spacing w:line="560" w:lineRule="exact"/>
        <w:ind w:firstLine="622" w:firstLineChars="200"/>
        <w:rPr>
          <w:rFonts w:hint="eastAsia" w:ascii="仿宋_GB2312" w:hAnsi="仿宋_GB2312" w:eastAsia="仿宋_GB2312" w:cs="仿宋_GB2312"/>
          <w:sz w:val="32"/>
          <w:szCs w:val="32"/>
        </w:rPr>
      </w:pPr>
    </w:p>
    <w:p>
      <w:pPr>
        <w:spacing w:line="560" w:lineRule="exact"/>
        <w:ind w:firstLine="62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一、存在问题：</w:t>
      </w:r>
      <w:r>
        <w:rPr>
          <w:rFonts w:hint="eastAsia" w:ascii="仿宋_GB2312" w:hAnsi="仿宋_GB2312" w:eastAsia="仿宋_GB2312" w:cs="仿宋_GB2312"/>
          <w:sz w:val="32"/>
          <w:szCs w:val="32"/>
          <w:lang w:eastAsia="zh-CN"/>
        </w:rPr>
        <w:t>学生心理出现焦躁情绪。</w:t>
      </w:r>
    </w:p>
    <w:p>
      <w:pPr>
        <w:spacing w:line="560" w:lineRule="exact"/>
        <w:ind w:firstLine="62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二、原因分析：</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疫情防控工作的相关要求,</w:t>
      </w:r>
      <w:r>
        <w:rPr>
          <w:rFonts w:hint="eastAsia" w:ascii="仿宋_GB2312" w:hAnsi="仿宋_GB2312" w:eastAsia="仿宋_GB2312" w:cs="仿宋_GB2312"/>
          <w:sz w:val="32"/>
          <w:szCs w:val="32"/>
          <w:lang w:eastAsia="zh-CN"/>
        </w:rPr>
        <w:t>学校长期封控，部分学生</w:t>
      </w:r>
      <w:r>
        <w:rPr>
          <w:rFonts w:hint="eastAsia" w:ascii="仿宋_GB2312" w:hAnsi="仿宋_GB2312" w:eastAsia="仿宋_GB2312" w:cs="仿宋_GB2312"/>
          <w:sz w:val="32"/>
          <w:szCs w:val="32"/>
        </w:rPr>
        <w:t>留校过节</w:t>
      </w:r>
      <w:r>
        <w:rPr>
          <w:rFonts w:hint="eastAsia" w:ascii="仿宋_GB2312" w:hAnsi="仿宋_GB2312" w:eastAsia="仿宋_GB2312" w:cs="仿宋_GB2312"/>
          <w:sz w:val="32"/>
          <w:szCs w:val="32"/>
          <w:lang w:eastAsia="zh-CN"/>
        </w:rPr>
        <w:t>。</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三、改进措施：</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3日下午，在中华民族传统节日——清明节来临之际和“一鼓作气实现社会面动态清零”的关键时期，三明市农业学校党委书记、校长罗世钦一行来到学生公寓楼进一步检查落实疫情防控工作的相关要求,深入了解留校过节学生的学习生活情况，更好地为留校学生提供服务保障，确保疫情期间校园平安稳定和师生健康。</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此外，</w:t>
      </w:r>
      <w:r>
        <w:rPr>
          <w:rFonts w:hint="eastAsia" w:ascii="仿宋_GB2312" w:hAnsi="仿宋_GB2312" w:eastAsia="仿宋_GB2312" w:cs="仿宋_GB2312"/>
          <w:sz w:val="32"/>
          <w:szCs w:val="32"/>
        </w:rPr>
        <w:t>本轮疫情发生以来，三明农校精准对接留校学生的多样化、个性化心理需求，各部门高效联动，通过延长体育运动、社团活动场馆开放时间，组织德育导师开展专题辅导活动，开展“网上追思英烈、崇尚英雄”主题活动、校内劳动实践竞赛等方式，以暖心、贴心、用心的教育服务举措为学生安心、舒心、开心地学习生活提供保障，齐心凝聚坚定、坚实、坚毅的战疫力量。</w:t>
      </w:r>
    </w:p>
    <w:p>
      <w:pPr>
        <w:spacing w:line="560" w:lineRule="exact"/>
        <w:ind w:firstLine="62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改进后取得的成效：同学们纷纷感谢学校无微不至的关怀和一系列暖心举措，表示一定会严格落实防疫要求、积极乐观安排好学习生活，不辜负学校和家长的关爱与期望，坚定信心，并肩作战，争取早日取得抗疫胜利。</w:t>
      </w:r>
    </w:p>
    <w:p>
      <w:pPr>
        <w:spacing w:line="560" w:lineRule="exact"/>
        <w:ind w:firstLine="622" w:firstLineChars="200"/>
        <w:rPr>
          <w:rFonts w:hint="eastAsia" w:ascii="仿宋_GB2312" w:eastAsia="仿宋_GB2312"/>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425"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行楷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21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Theme="minorEastAsia" w:hAnsiTheme="minorEastAsia"/>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mirrorMargins w:val="1"/>
  <w:bordersDoNotSurroundHeader w:val="0"/>
  <w:bordersDoNotSurroundFooter w:val="0"/>
  <w:documentProtection w:enforcement="0"/>
  <w:defaultTabStop w:val="420"/>
  <w:evenAndOddHeaders w:val="1"/>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E64"/>
    <w:rsid w:val="00020EAE"/>
    <w:rsid w:val="00034793"/>
    <w:rsid w:val="00052379"/>
    <w:rsid w:val="0005309B"/>
    <w:rsid w:val="000B1C3A"/>
    <w:rsid w:val="000C555B"/>
    <w:rsid w:val="000F0CE6"/>
    <w:rsid w:val="000F35BA"/>
    <w:rsid w:val="00144C97"/>
    <w:rsid w:val="00146E41"/>
    <w:rsid w:val="001B56A5"/>
    <w:rsid w:val="001C4424"/>
    <w:rsid w:val="002279C8"/>
    <w:rsid w:val="00252F99"/>
    <w:rsid w:val="002748F1"/>
    <w:rsid w:val="00280069"/>
    <w:rsid w:val="002816AA"/>
    <w:rsid w:val="002924EA"/>
    <w:rsid w:val="002B2917"/>
    <w:rsid w:val="002B6276"/>
    <w:rsid w:val="002C0A40"/>
    <w:rsid w:val="002F1DF3"/>
    <w:rsid w:val="002F3454"/>
    <w:rsid w:val="002F4F68"/>
    <w:rsid w:val="00346994"/>
    <w:rsid w:val="00355F3D"/>
    <w:rsid w:val="00392E64"/>
    <w:rsid w:val="003C7378"/>
    <w:rsid w:val="003D4F66"/>
    <w:rsid w:val="0042551B"/>
    <w:rsid w:val="00442C29"/>
    <w:rsid w:val="004B7235"/>
    <w:rsid w:val="004C5E83"/>
    <w:rsid w:val="00506EC7"/>
    <w:rsid w:val="005479B6"/>
    <w:rsid w:val="005A01D2"/>
    <w:rsid w:val="005A3DF5"/>
    <w:rsid w:val="005B0835"/>
    <w:rsid w:val="00606981"/>
    <w:rsid w:val="00612845"/>
    <w:rsid w:val="006607AA"/>
    <w:rsid w:val="00695C47"/>
    <w:rsid w:val="006B7FFE"/>
    <w:rsid w:val="006E1BA6"/>
    <w:rsid w:val="00717958"/>
    <w:rsid w:val="00730D36"/>
    <w:rsid w:val="007B51B2"/>
    <w:rsid w:val="00815B6B"/>
    <w:rsid w:val="00857D00"/>
    <w:rsid w:val="008748AD"/>
    <w:rsid w:val="0088113E"/>
    <w:rsid w:val="008C1B33"/>
    <w:rsid w:val="008D7AAC"/>
    <w:rsid w:val="008D7F37"/>
    <w:rsid w:val="008E094C"/>
    <w:rsid w:val="0092049E"/>
    <w:rsid w:val="00960F23"/>
    <w:rsid w:val="009D5649"/>
    <w:rsid w:val="00A0227D"/>
    <w:rsid w:val="00A23B11"/>
    <w:rsid w:val="00A30256"/>
    <w:rsid w:val="00A6068E"/>
    <w:rsid w:val="00A61019"/>
    <w:rsid w:val="00A612BD"/>
    <w:rsid w:val="00A703A6"/>
    <w:rsid w:val="00A87779"/>
    <w:rsid w:val="00AA140C"/>
    <w:rsid w:val="00AC5081"/>
    <w:rsid w:val="00AD102E"/>
    <w:rsid w:val="00AD282D"/>
    <w:rsid w:val="00AD4A53"/>
    <w:rsid w:val="00B00967"/>
    <w:rsid w:val="00B14FD5"/>
    <w:rsid w:val="00B23313"/>
    <w:rsid w:val="00B345A1"/>
    <w:rsid w:val="00BB2B4A"/>
    <w:rsid w:val="00BC14B2"/>
    <w:rsid w:val="00C2246A"/>
    <w:rsid w:val="00C4773C"/>
    <w:rsid w:val="00C56998"/>
    <w:rsid w:val="00C6790F"/>
    <w:rsid w:val="00C806FD"/>
    <w:rsid w:val="00CB0954"/>
    <w:rsid w:val="00CB1B7D"/>
    <w:rsid w:val="00CC471C"/>
    <w:rsid w:val="00CE0F59"/>
    <w:rsid w:val="00CE1AF1"/>
    <w:rsid w:val="00D03AD1"/>
    <w:rsid w:val="00D36942"/>
    <w:rsid w:val="00D417C2"/>
    <w:rsid w:val="00DF6F31"/>
    <w:rsid w:val="00E17BF6"/>
    <w:rsid w:val="00E22266"/>
    <w:rsid w:val="00E3141A"/>
    <w:rsid w:val="00E55ED4"/>
    <w:rsid w:val="00EB21C6"/>
    <w:rsid w:val="00F60236"/>
    <w:rsid w:val="00F9048F"/>
    <w:rsid w:val="00F91FC8"/>
    <w:rsid w:val="00F92A39"/>
    <w:rsid w:val="00FB64A6"/>
    <w:rsid w:val="00FC58CD"/>
    <w:rsid w:val="00FD52A1"/>
    <w:rsid w:val="07C65612"/>
    <w:rsid w:val="1B9154CE"/>
    <w:rsid w:val="2AC61BA0"/>
    <w:rsid w:val="33E815A8"/>
    <w:rsid w:val="362236F0"/>
    <w:rsid w:val="475F20AA"/>
    <w:rsid w:val="70F920F6"/>
    <w:rsid w:val="7BE95319"/>
    <w:rsid w:val="7FFA2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Strong"/>
    <w:basedOn w:val="8"/>
    <w:qFormat/>
    <w:uiPriority w:val="22"/>
    <w:rPr>
      <w:b/>
    </w:rPr>
  </w:style>
  <w:style w:type="character" w:styleId="10">
    <w:name w:val="Emphasis"/>
    <w:basedOn w:val="8"/>
    <w:qFormat/>
    <w:uiPriority w:val="20"/>
    <w:rPr>
      <w:i/>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001发文机关标志 Char"/>
    <w:basedOn w:val="8"/>
    <w:link w:val="14"/>
    <w:qFormat/>
    <w:locked/>
    <w:uiPriority w:val="0"/>
    <w:rPr>
      <w:rFonts w:ascii="方正小标宋简体" w:hAnsi="华文中宋" w:eastAsia="方正小标宋简体" w:cs="Times New Roman"/>
      <w:color w:val="FF0000"/>
      <w:w w:val="60"/>
      <w:sz w:val="96"/>
      <w:szCs w:val="96"/>
    </w:rPr>
  </w:style>
  <w:style w:type="paragraph" w:customStyle="1" w:styleId="14">
    <w:name w:val="001发文机关标志"/>
    <w:basedOn w:val="1"/>
    <w:link w:val="13"/>
    <w:qFormat/>
    <w:uiPriority w:val="0"/>
    <w:pPr>
      <w:jc w:val="center"/>
      <w:outlineLvl w:val="0"/>
    </w:pPr>
    <w:rPr>
      <w:rFonts w:ascii="方正小标宋简体" w:hAnsi="华文中宋" w:eastAsia="方正小标宋简体" w:cs="Times New Roman"/>
      <w:color w:val="FF0000"/>
      <w:w w:val="60"/>
      <w:sz w:val="96"/>
      <w:szCs w:val="9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B76F6-F181-4E3F-8ECC-17726D0E9465}">
  <ds:schemaRefs/>
</ds:datastoreItem>
</file>

<file path=docProps/app.xml><?xml version="1.0" encoding="utf-8"?>
<Properties xmlns="http://schemas.openxmlformats.org/officeDocument/2006/extended-properties" xmlns:vt="http://schemas.openxmlformats.org/officeDocument/2006/docPropsVTypes">
  <Template>Normal</Template>
  <Company>福建省三明市农业学校</Company>
  <Pages>2</Pages>
  <Words>108</Words>
  <Characters>622</Characters>
  <Lines>5</Lines>
  <Paragraphs>1</Paragraphs>
  <TotalTime>5</TotalTime>
  <ScaleCrop>false</ScaleCrop>
  <LinksUpToDate>false</LinksUpToDate>
  <CharactersWithSpaces>729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2021-03-23T01:52:00Z</dcterms:created>
  <dc:creator>胡绍哲</dc:creator>
  <cp:lastModifiedBy>Administrator</cp:lastModifiedBy>
  <dcterms:modified xsi:type="dcterms:W3CDTF">2023-03-22T15:09:12Z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