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7523" w:rsidRPr="00137523" w:rsidRDefault="00137523" w:rsidP="00137523">
      <w:pPr>
        <w:pStyle w:val="1"/>
        <w:jc w:val="center"/>
        <w:rPr>
          <w:rFonts w:hint="eastAsia"/>
          <w:color w:val="000000" w:themeColor="text1"/>
          <w:sz w:val="32"/>
          <w:szCs w:val="32"/>
        </w:rPr>
      </w:pPr>
      <w:bookmarkStart w:id="0" w:name="_GoBack"/>
      <w:r w:rsidRPr="00137523">
        <w:rPr>
          <w:rFonts w:hint="eastAsia"/>
          <w:color w:val="000000" w:themeColor="text1"/>
          <w:sz w:val="32"/>
          <w:szCs w:val="32"/>
        </w:rPr>
        <w:t>教育部办公厅关于印发《职业院校教师素质</w:t>
      </w:r>
      <w:r w:rsidRPr="00137523">
        <w:rPr>
          <w:rFonts w:hint="eastAsia"/>
          <w:color w:val="000000" w:themeColor="text1"/>
          <w:sz w:val="32"/>
          <w:szCs w:val="32"/>
        </w:rPr>
        <w:t> </w:t>
      </w:r>
      <w:r w:rsidRPr="00137523">
        <w:rPr>
          <w:rFonts w:hint="eastAsia"/>
          <w:color w:val="000000" w:themeColor="text1"/>
          <w:sz w:val="32"/>
          <w:szCs w:val="32"/>
        </w:rPr>
        <w:t>提高计划项目管理办法》的通知</w:t>
      </w:r>
      <w:r w:rsidRPr="00137523">
        <w:rPr>
          <w:rFonts w:hint="eastAsia"/>
          <w:color w:val="000000" w:themeColor="text1"/>
          <w:sz w:val="32"/>
          <w:szCs w:val="32"/>
        </w:rPr>
        <w:t>(</w:t>
      </w:r>
      <w:r w:rsidRPr="00137523">
        <w:rPr>
          <w:rFonts w:hint="eastAsia"/>
          <w:color w:val="000000" w:themeColor="text1"/>
          <w:sz w:val="32"/>
          <w:szCs w:val="32"/>
        </w:rPr>
        <w:t>教师厅〔</w:t>
      </w:r>
      <w:r w:rsidRPr="00137523">
        <w:rPr>
          <w:rFonts w:hint="eastAsia"/>
          <w:color w:val="000000" w:themeColor="text1"/>
          <w:sz w:val="32"/>
          <w:szCs w:val="32"/>
        </w:rPr>
        <w:t>2017</w:t>
      </w:r>
      <w:r w:rsidRPr="00137523">
        <w:rPr>
          <w:rFonts w:hint="eastAsia"/>
          <w:color w:val="000000" w:themeColor="text1"/>
          <w:sz w:val="32"/>
          <w:szCs w:val="32"/>
        </w:rPr>
        <w:t>〕</w:t>
      </w:r>
      <w:r w:rsidRPr="00137523">
        <w:rPr>
          <w:rFonts w:hint="eastAsia"/>
          <w:color w:val="000000" w:themeColor="text1"/>
          <w:sz w:val="32"/>
          <w:szCs w:val="32"/>
        </w:rPr>
        <w:t>3</w:t>
      </w:r>
      <w:r w:rsidRPr="00137523">
        <w:rPr>
          <w:rFonts w:hint="eastAsia"/>
          <w:color w:val="000000" w:themeColor="text1"/>
          <w:sz w:val="32"/>
          <w:szCs w:val="32"/>
        </w:rPr>
        <w:t>号</w:t>
      </w:r>
      <w:r w:rsidRPr="00137523">
        <w:rPr>
          <w:rFonts w:hint="eastAsia"/>
          <w:color w:val="000000" w:themeColor="text1"/>
          <w:sz w:val="32"/>
          <w:szCs w:val="32"/>
        </w:rPr>
        <w:t>)</w:t>
      </w:r>
    </w:p>
    <w:bookmarkEnd w:id="0"/>
    <w:p w:rsidR="00137523" w:rsidRPr="00137523" w:rsidRDefault="00137523" w:rsidP="00137523">
      <w:pPr>
        <w:widowControl/>
        <w:shd w:val="clear" w:color="auto" w:fill="FFFFFF"/>
        <w:spacing w:line="378" w:lineRule="atLeast"/>
        <w:ind w:firstLine="300"/>
        <w:jc w:val="left"/>
        <w:rPr>
          <w:rFonts w:ascii="宋体" w:eastAsia="宋体" w:hAnsi="宋体" w:cs="宋体" w:hint="eastAsia"/>
          <w:color w:val="666666"/>
          <w:kern w:val="0"/>
          <w:sz w:val="28"/>
          <w:szCs w:val="28"/>
        </w:rPr>
      </w:pPr>
      <w:r w:rsidRPr="00137523">
        <w:rPr>
          <w:rFonts w:ascii="宋体" w:eastAsia="宋体" w:hAnsi="宋体" w:cs="宋体" w:hint="eastAsia"/>
          <w:color w:val="666666"/>
          <w:kern w:val="0"/>
          <w:sz w:val="28"/>
          <w:szCs w:val="28"/>
        </w:rPr>
        <w:t>各省、自治区、直辖市教育厅（教委），各计划单列市教育局，新疆生产建设兵团教育局，全国重点建设职教师资培养培训基地:</w:t>
      </w:r>
    </w:p>
    <w:p w:rsidR="00137523" w:rsidRPr="00137523" w:rsidRDefault="00137523" w:rsidP="00137523">
      <w:pPr>
        <w:widowControl/>
        <w:shd w:val="clear" w:color="auto" w:fill="FFFFFF"/>
        <w:spacing w:line="378" w:lineRule="atLeast"/>
        <w:ind w:firstLine="300"/>
        <w:jc w:val="left"/>
        <w:rPr>
          <w:rFonts w:ascii="宋体" w:eastAsia="宋体" w:hAnsi="宋体" w:cs="宋体" w:hint="eastAsia"/>
          <w:color w:val="666666"/>
          <w:kern w:val="0"/>
          <w:sz w:val="28"/>
          <w:szCs w:val="28"/>
        </w:rPr>
      </w:pPr>
      <w:r w:rsidRPr="00137523">
        <w:rPr>
          <w:rFonts w:ascii="宋体" w:eastAsia="宋体" w:hAnsi="宋体" w:cs="宋体" w:hint="eastAsia"/>
          <w:color w:val="666666"/>
          <w:kern w:val="0"/>
          <w:sz w:val="28"/>
          <w:szCs w:val="28"/>
        </w:rPr>
        <w:t> 根据《教育部财政部关于实施职业院校教师素质提高计划（2017—2020年）的意见》（教师〔2016〕10号）精神，经商财政部，我部按照职责分工研究制定了《职业院校教师素质提高计划项目管理办法》。现印发给你们，请遵照执行。</w:t>
      </w:r>
    </w:p>
    <w:p w:rsidR="00137523" w:rsidRPr="00137523" w:rsidRDefault="00137523" w:rsidP="00137523">
      <w:pPr>
        <w:widowControl/>
        <w:shd w:val="clear" w:color="auto" w:fill="FFFFFF"/>
        <w:spacing w:line="378" w:lineRule="atLeast"/>
        <w:ind w:firstLine="300"/>
        <w:jc w:val="right"/>
        <w:rPr>
          <w:rFonts w:ascii="宋体" w:eastAsia="宋体" w:hAnsi="宋体" w:cs="宋体" w:hint="eastAsia"/>
          <w:color w:val="666666"/>
          <w:kern w:val="0"/>
          <w:sz w:val="28"/>
          <w:szCs w:val="28"/>
        </w:rPr>
      </w:pPr>
      <w:r w:rsidRPr="00137523">
        <w:rPr>
          <w:rFonts w:ascii="宋体" w:eastAsia="宋体" w:hAnsi="宋体" w:cs="宋体" w:hint="eastAsia"/>
          <w:color w:val="666666"/>
          <w:kern w:val="0"/>
          <w:sz w:val="28"/>
          <w:szCs w:val="28"/>
        </w:rPr>
        <w:t>教育部办公厅</w:t>
      </w:r>
    </w:p>
    <w:p w:rsidR="00137523" w:rsidRPr="00137523" w:rsidRDefault="00137523" w:rsidP="00137523">
      <w:pPr>
        <w:widowControl/>
        <w:shd w:val="clear" w:color="auto" w:fill="FFFFFF"/>
        <w:spacing w:line="378" w:lineRule="atLeast"/>
        <w:ind w:firstLine="300"/>
        <w:jc w:val="right"/>
        <w:rPr>
          <w:rFonts w:ascii="宋体" w:eastAsia="宋体" w:hAnsi="宋体" w:cs="宋体" w:hint="eastAsia"/>
          <w:color w:val="666666"/>
          <w:kern w:val="0"/>
          <w:sz w:val="28"/>
          <w:szCs w:val="28"/>
        </w:rPr>
      </w:pPr>
      <w:r w:rsidRPr="00137523">
        <w:rPr>
          <w:rFonts w:ascii="宋体" w:eastAsia="宋体" w:hAnsi="宋体" w:cs="宋体" w:hint="eastAsia"/>
          <w:color w:val="666666"/>
          <w:kern w:val="0"/>
          <w:sz w:val="28"/>
          <w:szCs w:val="28"/>
        </w:rPr>
        <w:t>2017年3月31日</w:t>
      </w:r>
    </w:p>
    <w:p w:rsidR="00137523" w:rsidRPr="00137523" w:rsidRDefault="00137523" w:rsidP="00137523">
      <w:pPr>
        <w:widowControl/>
        <w:shd w:val="clear" w:color="auto" w:fill="FFFFFF"/>
        <w:spacing w:line="378" w:lineRule="atLeast"/>
        <w:ind w:firstLine="300"/>
        <w:jc w:val="center"/>
        <w:rPr>
          <w:rFonts w:ascii="宋体" w:eastAsia="宋体" w:hAnsi="宋体" w:cs="宋体" w:hint="eastAsia"/>
          <w:color w:val="666666"/>
          <w:kern w:val="0"/>
          <w:sz w:val="28"/>
          <w:szCs w:val="28"/>
        </w:rPr>
      </w:pPr>
      <w:r w:rsidRPr="00137523">
        <w:rPr>
          <w:rFonts w:ascii="宋体" w:eastAsia="宋体" w:hAnsi="宋体" w:cs="宋体" w:hint="eastAsia"/>
          <w:b/>
          <w:bCs/>
          <w:color w:val="666666"/>
          <w:kern w:val="0"/>
          <w:sz w:val="28"/>
          <w:szCs w:val="28"/>
        </w:rPr>
        <w:t>职业院校教师素质提高计划项目管理办法</w:t>
      </w:r>
    </w:p>
    <w:p w:rsidR="00137523" w:rsidRPr="00137523" w:rsidRDefault="00137523" w:rsidP="00137523">
      <w:pPr>
        <w:widowControl/>
        <w:shd w:val="clear" w:color="auto" w:fill="FFFFFF"/>
        <w:spacing w:line="378" w:lineRule="atLeast"/>
        <w:ind w:firstLine="300"/>
        <w:jc w:val="center"/>
        <w:rPr>
          <w:rFonts w:ascii="宋体" w:eastAsia="宋体" w:hAnsi="宋体" w:cs="宋体" w:hint="eastAsia"/>
          <w:color w:val="666666"/>
          <w:kern w:val="0"/>
          <w:sz w:val="28"/>
          <w:szCs w:val="28"/>
        </w:rPr>
      </w:pPr>
      <w:r w:rsidRPr="00137523">
        <w:rPr>
          <w:rFonts w:ascii="宋体" w:eastAsia="宋体" w:hAnsi="宋体" w:cs="宋体" w:hint="eastAsia"/>
          <w:color w:val="666666"/>
          <w:kern w:val="0"/>
          <w:sz w:val="28"/>
          <w:szCs w:val="28"/>
        </w:rPr>
        <w:t>第一章 总 则</w:t>
      </w:r>
    </w:p>
    <w:p w:rsidR="00137523" w:rsidRPr="00137523" w:rsidRDefault="00137523" w:rsidP="00137523">
      <w:pPr>
        <w:widowControl/>
        <w:shd w:val="clear" w:color="auto" w:fill="FFFFFF"/>
        <w:spacing w:line="378" w:lineRule="atLeast"/>
        <w:ind w:firstLine="300"/>
        <w:jc w:val="left"/>
        <w:rPr>
          <w:rFonts w:ascii="宋体" w:eastAsia="宋体" w:hAnsi="宋体" w:cs="宋体" w:hint="eastAsia"/>
          <w:color w:val="666666"/>
          <w:kern w:val="0"/>
          <w:sz w:val="28"/>
          <w:szCs w:val="28"/>
        </w:rPr>
      </w:pPr>
      <w:r w:rsidRPr="00137523">
        <w:rPr>
          <w:rFonts w:ascii="宋体" w:eastAsia="宋体" w:hAnsi="宋体" w:cs="宋体" w:hint="eastAsia"/>
          <w:color w:val="666666"/>
          <w:kern w:val="0"/>
          <w:sz w:val="28"/>
          <w:szCs w:val="28"/>
        </w:rPr>
        <w:t> 第一条 为规范和加强职业院校教师素质提高计划（以下简称“计划”）项目管理工作，确保项目实施质量和成效，根据《教育部 财政部关于实施职业院校教师素质提高计划（2017—2020年）的意见》（教师〔2016〕10号）、《财政部 教育部关于印发〈现代职业教育质量提升计划专项资金管理办法〉的通知》（</w:t>
      </w:r>
      <w:proofErr w:type="gramStart"/>
      <w:r w:rsidRPr="00137523">
        <w:rPr>
          <w:rFonts w:ascii="宋体" w:eastAsia="宋体" w:hAnsi="宋体" w:cs="宋体" w:hint="eastAsia"/>
          <w:color w:val="666666"/>
          <w:kern w:val="0"/>
          <w:sz w:val="28"/>
          <w:szCs w:val="28"/>
        </w:rPr>
        <w:t>财教〔2015〕</w:t>
      </w:r>
      <w:proofErr w:type="gramEnd"/>
      <w:r w:rsidRPr="00137523">
        <w:rPr>
          <w:rFonts w:ascii="宋体" w:eastAsia="宋体" w:hAnsi="宋体" w:cs="宋体" w:hint="eastAsia"/>
          <w:color w:val="666666"/>
          <w:kern w:val="0"/>
          <w:sz w:val="28"/>
          <w:szCs w:val="28"/>
        </w:rPr>
        <w:t>25号）和国家相关法律规章制度，制定本办法。</w:t>
      </w:r>
    </w:p>
    <w:p w:rsidR="00137523" w:rsidRPr="00137523" w:rsidRDefault="00137523" w:rsidP="00137523">
      <w:pPr>
        <w:widowControl/>
        <w:shd w:val="clear" w:color="auto" w:fill="FFFFFF"/>
        <w:spacing w:line="378" w:lineRule="atLeast"/>
        <w:ind w:firstLine="300"/>
        <w:jc w:val="left"/>
        <w:rPr>
          <w:rFonts w:ascii="宋体" w:eastAsia="宋体" w:hAnsi="宋体" w:cs="宋体" w:hint="eastAsia"/>
          <w:color w:val="666666"/>
          <w:kern w:val="0"/>
          <w:sz w:val="28"/>
          <w:szCs w:val="28"/>
        </w:rPr>
      </w:pPr>
      <w:r w:rsidRPr="00137523">
        <w:rPr>
          <w:rFonts w:ascii="宋体" w:eastAsia="宋体" w:hAnsi="宋体" w:cs="宋体" w:hint="eastAsia"/>
          <w:color w:val="666666"/>
          <w:kern w:val="0"/>
          <w:sz w:val="28"/>
          <w:szCs w:val="28"/>
        </w:rPr>
        <w:t> 第二条 “计划”以造就一支师德高尚、素质优良、技艺精湛、结构合理、专兼结合的高素质专业化“双师型”教师队伍为总体目标，按照中央引领、地方为主，对接需求、重点支持，协同创新、注重实</w:t>
      </w:r>
      <w:r w:rsidRPr="00137523">
        <w:rPr>
          <w:rFonts w:ascii="宋体" w:eastAsia="宋体" w:hAnsi="宋体" w:cs="宋体" w:hint="eastAsia"/>
          <w:color w:val="666666"/>
          <w:kern w:val="0"/>
          <w:sz w:val="28"/>
          <w:szCs w:val="28"/>
        </w:rPr>
        <w:lastRenderedPageBreak/>
        <w:t>效，规范管理、确保质量的实施原则，国家明确工作重点，中央财政予以经费支持，示范带动各省（区、市）根据国家要求组织实施相关项目。</w:t>
      </w:r>
    </w:p>
    <w:p w:rsidR="00137523" w:rsidRPr="00137523" w:rsidRDefault="00137523" w:rsidP="00137523">
      <w:pPr>
        <w:widowControl/>
        <w:shd w:val="clear" w:color="auto" w:fill="FFFFFF"/>
        <w:spacing w:line="378" w:lineRule="atLeast"/>
        <w:ind w:firstLine="300"/>
        <w:jc w:val="left"/>
        <w:rPr>
          <w:rFonts w:ascii="宋体" w:eastAsia="宋体" w:hAnsi="宋体" w:cs="宋体" w:hint="eastAsia"/>
          <w:color w:val="666666"/>
          <w:kern w:val="0"/>
          <w:sz w:val="28"/>
          <w:szCs w:val="28"/>
        </w:rPr>
      </w:pPr>
      <w:r w:rsidRPr="00137523">
        <w:rPr>
          <w:rFonts w:ascii="宋体" w:eastAsia="宋体" w:hAnsi="宋体" w:cs="宋体" w:hint="eastAsia"/>
          <w:color w:val="666666"/>
          <w:kern w:val="0"/>
          <w:sz w:val="28"/>
          <w:szCs w:val="28"/>
        </w:rPr>
        <w:t> 第三条 “计划”设置职业院校教师示范培训、中高职教师素质协同提升、校</w:t>
      </w:r>
      <w:proofErr w:type="gramStart"/>
      <w:r w:rsidRPr="00137523">
        <w:rPr>
          <w:rFonts w:ascii="宋体" w:eastAsia="宋体" w:hAnsi="宋体" w:cs="宋体" w:hint="eastAsia"/>
          <w:color w:val="666666"/>
          <w:kern w:val="0"/>
          <w:sz w:val="28"/>
          <w:szCs w:val="28"/>
        </w:rPr>
        <w:t>企人员</w:t>
      </w:r>
      <w:proofErr w:type="gramEnd"/>
      <w:r w:rsidRPr="00137523">
        <w:rPr>
          <w:rFonts w:ascii="宋体" w:eastAsia="宋体" w:hAnsi="宋体" w:cs="宋体" w:hint="eastAsia"/>
          <w:color w:val="666666"/>
          <w:kern w:val="0"/>
          <w:sz w:val="28"/>
          <w:szCs w:val="28"/>
        </w:rPr>
        <w:t>双向交流合作三项任务。具体任务是：2017—2020年，分年度组织职业院校教师校长分层分类参加国家级培训，提高教师教育教学水平和校长办学治校能力；开展中等职业学校、高等职业学校、应用型高校教师团队研修和协同创新，创建一批教师专业技能创新示范团队；推进教师到企业实践和设立兼职教师特聘岗位，畅通校</w:t>
      </w:r>
      <w:proofErr w:type="gramStart"/>
      <w:r w:rsidRPr="00137523">
        <w:rPr>
          <w:rFonts w:ascii="宋体" w:eastAsia="宋体" w:hAnsi="宋体" w:cs="宋体" w:hint="eastAsia"/>
          <w:color w:val="666666"/>
          <w:kern w:val="0"/>
          <w:sz w:val="28"/>
          <w:szCs w:val="28"/>
        </w:rPr>
        <w:t>企人员</w:t>
      </w:r>
      <w:proofErr w:type="gramEnd"/>
      <w:r w:rsidRPr="00137523">
        <w:rPr>
          <w:rFonts w:ascii="宋体" w:eastAsia="宋体" w:hAnsi="宋体" w:cs="宋体" w:hint="eastAsia"/>
          <w:color w:val="666666"/>
          <w:kern w:val="0"/>
          <w:sz w:val="28"/>
          <w:szCs w:val="28"/>
        </w:rPr>
        <w:t>双向交流合作渠道。</w:t>
      </w:r>
    </w:p>
    <w:p w:rsidR="00137523" w:rsidRPr="00137523" w:rsidRDefault="00137523" w:rsidP="00137523">
      <w:pPr>
        <w:widowControl/>
        <w:shd w:val="clear" w:color="auto" w:fill="FFFFFF"/>
        <w:spacing w:line="378" w:lineRule="atLeast"/>
        <w:ind w:firstLine="300"/>
        <w:jc w:val="left"/>
        <w:rPr>
          <w:rFonts w:ascii="宋体" w:eastAsia="宋体" w:hAnsi="宋体" w:cs="宋体" w:hint="eastAsia"/>
          <w:color w:val="666666"/>
          <w:kern w:val="0"/>
          <w:sz w:val="28"/>
          <w:szCs w:val="28"/>
        </w:rPr>
      </w:pPr>
      <w:r w:rsidRPr="00137523">
        <w:rPr>
          <w:rFonts w:ascii="宋体" w:eastAsia="宋体" w:hAnsi="宋体" w:cs="宋体" w:hint="eastAsia"/>
          <w:color w:val="666666"/>
          <w:kern w:val="0"/>
          <w:sz w:val="28"/>
          <w:szCs w:val="28"/>
        </w:rPr>
        <w:t>第四条 本办法所称职业院校是指经政府有关部门依法批准建立，实施全日制中等学历教育的各类中等职业学校、实施全日制高等学历教育的高等职业学校和高等专科学校，含高等学校附属的高职（专科）学院、中专部、中等职业学校等。</w:t>
      </w:r>
    </w:p>
    <w:p w:rsidR="00137523" w:rsidRPr="00137523" w:rsidRDefault="00137523" w:rsidP="00137523">
      <w:pPr>
        <w:widowControl/>
        <w:shd w:val="clear" w:color="auto" w:fill="FFFFFF"/>
        <w:spacing w:line="378" w:lineRule="atLeast"/>
        <w:ind w:firstLine="300"/>
        <w:jc w:val="center"/>
        <w:rPr>
          <w:rFonts w:ascii="宋体" w:eastAsia="宋体" w:hAnsi="宋体" w:cs="宋体" w:hint="eastAsia"/>
          <w:color w:val="666666"/>
          <w:kern w:val="0"/>
          <w:sz w:val="28"/>
          <w:szCs w:val="28"/>
        </w:rPr>
      </w:pPr>
      <w:r w:rsidRPr="00137523">
        <w:rPr>
          <w:rFonts w:ascii="宋体" w:eastAsia="宋体" w:hAnsi="宋体" w:cs="宋体" w:hint="eastAsia"/>
          <w:color w:val="666666"/>
          <w:kern w:val="0"/>
          <w:sz w:val="28"/>
          <w:szCs w:val="28"/>
        </w:rPr>
        <w:t>第二章 职责分工</w:t>
      </w:r>
    </w:p>
    <w:p w:rsidR="00137523" w:rsidRPr="00137523" w:rsidRDefault="00137523" w:rsidP="00137523">
      <w:pPr>
        <w:widowControl/>
        <w:shd w:val="clear" w:color="auto" w:fill="FFFFFF"/>
        <w:spacing w:line="378" w:lineRule="atLeast"/>
        <w:ind w:firstLine="300"/>
        <w:jc w:val="left"/>
        <w:rPr>
          <w:rFonts w:ascii="宋体" w:eastAsia="宋体" w:hAnsi="宋体" w:cs="宋体" w:hint="eastAsia"/>
          <w:color w:val="666666"/>
          <w:kern w:val="0"/>
          <w:sz w:val="28"/>
          <w:szCs w:val="28"/>
        </w:rPr>
      </w:pPr>
      <w:r w:rsidRPr="00137523">
        <w:rPr>
          <w:rFonts w:ascii="宋体" w:eastAsia="宋体" w:hAnsi="宋体" w:cs="宋体" w:hint="eastAsia"/>
          <w:color w:val="666666"/>
          <w:kern w:val="0"/>
          <w:sz w:val="28"/>
          <w:szCs w:val="28"/>
        </w:rPr>
        <w:t> 第五条 教育部负责“计划”的总体规划、年度任务部署和绩效考评，出台项目管理制度，统筹协调区域、机构合作，推进优质资源共享共用，完善教师专业发展支持服务体系。会同财政部制订年度绩效目标和实施任务，发布项目承担单位资质标准和条件，审定地方年度项目规划方案。依托项目管理机构，完善信息管理平台，成立专家指导委员会，组织开展质量监测、督查指导和跟踪问效。</w:t>
      </w:r>
    </w:p>
    <w:p w:rsidR="00137523" w:rsidRPr="00137523" w:rsidRDefault="00137523" w:rsidP="00137523">
      <w:pPr>
        <w:widowControl/>
        <w:shd w:val="clear" w:color="auto" w:fill="FFFFFF"/>
        <w:spacing w:line="378" w:lineRule="atLeast"/>
        <w:ind w:firstLine="300"/>
        <w:jc w:val="left"/>
        <w:rPr>
          <w:rFonts w:ascii="宋体" w:eastAsia="宋体" w:hAnsi="宋体" w:cs="宋体" w:hint="eastAsia"/>
          <w:color w:val="666666"/>
          <w:kern w:val="0"/>
          <w:sz w:val="28"/>
          <w:szCs w:val="28"/>
        </w:rPr>
      </w:pPr>
      <w:r w:rsidRPr="00137523">
        <w:rPr>
          <w:rFonts w:ascii="宋体" w:eastAsia="宋体" w:hAnsi="宋体" w:cs="宋体" w:hint="eastAsia"/>
          <w:color w:val="666666"/>
          <w:kern w:val="0"/>
          <w:sz w:val="28"/>
          <w:szCs w:val="28"/>
        </w:rPr>
        <w:lastRenderedPageBreak/>
        <w:t> 第六条 各省级教育行政部门要会同财政部门围绕五年一周期教师全员培训的整体目标，根据“计划”项目设置要求，出台本地区“计划”实施办法，开展项目需求调研，支持教师培养培训基地专业建设，开发教师培训课程资源，完善机构、人员和经费保障，分年度制定本地区项目规划方案,实施过程管理和质量监控，开展检查指导和绩效考评，全力做好年度项目组织实施工作。</w:t>
      </w:r>
    </w:p>
    <w:p w:rsidR="00137523" w:rsidRPr="00137523" w:rsidRDefault="00137523" w:rsidP="00137523">
      <w:pPr>
        <w:widowControl/>
        <w:shd w:val="clear" w:color="auto" w:fill="FFFFFF"/>
        <w:spacing w:line="378" w:lineRule="atLeast"/>
        <w:ind w:firstLine="300"/>
        <w:jc w:val="left"/>
        <w:rPr>
          <w:rFonts w:ascii="宋体" w:eastAsia="宋体" w:hAnsi="宋体" w:cs="宋体" w:hint="eastAsia"/>
          <w:color w:val="666666"/>
          <w:kern w:val="0"/>
          <w:sz w:val="28"/>
          <w:szCs w:val="28"/>
        </w:rPr>
      </w:pPr>
      <w:r w:rsidRPr="00137523">
        <w:rPr>
          <w:rFonts w:ascii="宋体" w:eastAsia="宋体" w:hAnsi="宋体" w:cs="宋体" w:hint="eastAsia"/>
          <w:color w:val="666666"/>
          <w:kern w:val="0"/>
          <w:sz w:val="28"/>
          <w:szCs w:val="28"/>
        </w:rPr>
        <w:t> 第七条 项目承担单位负责组织需求调研，制订项目实施方案。整合集中本单位优质资源，申报承担相关项目任务。落实必要的设施设备、人员、经费等条件，做好后勤保障，高质量实施项目任务。支持“双师型”名师工作室、教师技艺技能传承创新平台主持人有效开展工作。加强培训教学、学员、考核结业和经费使用管理，开展项目总结评估，建立培训档案。</w:t>
      </w:r>
    </w:p>
    <w:p w:rsidR="00137523" w:rsidRPr="00137523" w:rsidRDefault="00137523" w:rsidP="00137523">
      <w:pPr>
        <w:widowControl/>
        <w:shd w:val="clear" w:color="auto" w:fill="FFFFFF"/>
        <w:spacing w:line="378" w:lineRule="atLeast"/>
        <w:ind w:firstLine="300"/>
        <w:jc w:val="left"/>
        <w:rPr>
          <w:rFonts w:ascii="宋体" w:eastAsia="宋体" w:hAnsi="宋体" w:cs="宋体" w:hint="eastAsia"/>
          <w:color w:val="666666"/>
          <w:kern w:val="0"/>
          <w:sz w:val="28"/>
          <w:szCs w:val="28"/>
        </w:rPr>
      </w:pPr>
      <w:r w:rsidRPr="00137523">
        <w:rPr>
          <w:rFonts w:ascii="宋体" w:eastAsia="宋体" w:hAnsi="宋体" w:cs="宋体" w:hint="eastAsia"/>
          <w:color w:val="666666"/>
          <w:kern w:val="0"/>
          <w:sz w:val="28"/>
          <w:szCs w:val="28"/>
        </w:rPr>
        <w:t> 第八条 职业院校要制定本校教师培训整体规划，为校长、教师参加培训提供必要的支持和帮助。校长和教师制定个人专业发展规划，认真完成培训任务，坚持学以致用、重在实践，推进培训成果转化，有效改进学校教育教学工作。</w:t>
      </w:r>
    </w:p>
    <w:p w:rsidR="00137523" w:rsidRPr="00137523" w:rsidRDefault="00137523" w:rsidP="00137523">
      <w:pPr>
        <w:widowControl/>
        <w:shd w:val="clear" w:color="auto" w:fill="FFFFFF"/>
        <w:spacing w:line="378" w:lineRule="atLeast"/>
        <w:ind w:firstLine="300"/>
        <w:jc w:val="center"/>
        <w:rPr>
          <w:rFonts w:ascii="宋体" w:eastAsia="宋体" w:hAnsi="宋体" w:cs="宋体" w:hint="eastAsia"/>
          <w:color w:val="666666"/>
          <w:kern w:val="0"/>
          <w:sz w:val="28"/>
          <w:szCs w:val="28"/>
        </w:rPr>
      </w:pPr>
      <w:r w:rsidRPr="00137523">
        <w:rPr>
          <w:rFonts w:ascii="宋体" w:eastAsia="宋体" w:hAnsi="宋体" w:cs="宋体" w:hint="eastAsia"/>
          <w:color w:val="666666"/>
          <w:kern w:val="0"/>
          <w:sz w:val="28"/>
          <w:szCs w:val="28"/>
        </w:rPr>
        <w:t>第三章 组织实施</w:t>
      </w:r>
    </w:p>
    <w:p w:rsidR="00137523" w:rsidRPr="00137523" w:rsidRDefault="00137523" w:rsidP="00137523">
      <w:pPr>
        <w:widowControl/>
        <w:shd w:val="clear" w:color="auto" w:fill="FFFFFF"/>
        <w:spacing w:line="378" w:lineRule="atLeast"/>
        <w:ind w:firstLine="300"/>
        <w:jc w:val="left"/>
        <w:rPr>
          <w:rFonts w:ascii="宋体" w:eastAsia="宋体" w:hAnsi="宋体" w:cs="宋体" w:hint="eastAsia"/>
          <w:color w:val="666666"/>
          <w:kern w:val="0"/>
          <w:sz w:val="28"/>
          <w:szCs w:val="28"/>
        </w:rPr>
      </w:pPr>
      <w:r w:rsidRPr="00137523">
        <w:rPr>
          <w:rFonts w:ascii="宋体" w:eastAsia="宋体" w:hAnsi="宋体" w:cs="宋体" w:hint="eastAsia"/>
          <w:color w:val="666666"/>
          <w:kern w:val="0"/>
          <w:sz w:val="28"/>
          <w:szCs w:val="28"/>
        </w:rPr>
        <w:t> 第九条 教育部会同财政部于每年5月底前确定本年度“计划”实施目标和任务要求。各省级教育行政部门根据区域产业结构转型升级、职业院校专业建设的实际需要，明确培训对象、培训形式、培训内容等要求，总结上年度实施情况，研究制订本地区年度项目规划方案，包括年度目标任务、项目安排、实施范围、管理措施、成果呈现</w:t>
      </w:r>
      <w:r w:rsidRPr="00137523">
        <w:rPr>
          <w:rFonts w:ascii="宋体" w:eastAsia="宋体" w:hAnsi="宋体" w:cs="宋体" w:hint="eastAsia"/>
          <w:color w:val="666666"/>
          <w:kern w:val="0"/>
          <w:sz w:val="28"/>
          <w:szCs w:val="28"/>
        </w:rPr>
        <w:lastRenderedPageBreak/>
        <w:t>和绩效考核标准，并报送教育部审核。教育部组织专家对各省（区、市）年度规划方案进行审核，并于每年6月底前将评审意见反馈各地。</w:t>
      </w:r>
    </w:p>
    <w:p w:rsidR="00137523" w:rsidRPr="00137523" w:rsidRDefault="00137523" w:rsidP="00137523">
      <w:pPr>
        <w:widowControl/>
        <w:shd w:val="clear" w:color="auto" w:fill="FFFFFF"/>
        <w:spacing w:line="378" w:lineRule="atLeast"/>
        <w:ind w:firstLine="300"/>
        <w:jc w:val="left"/>
        <w:rPr>
          <w:rFonts w:ascii="宋体" w:eastAsia="宋体" w:hAnsi="宋体" w:cs="宋体" w:hint="eastAsia"/>
          <w:color w:val="666666"/>
          <w:kern w:val="0"/>
          <w:sz w:val="28"/>
          <w:szCs w:val="28"/>
        </w:rPr>
      </w:pPr>
      <w:r w:rsidRPr="00137523">
        <w:rPr>
          <w:rFonts w:ascii="宋体" w:eastAsia="宋体" w:hAnsi="宋体" w:cs="宋体" w:hint="eastAsia"/>
          <w:color w:val="666666"/>
          <w:kern w:val="0"/>
          <w:sz w:val="28"/>
          <w:szCs w:val="28"/>
        </w:rPr>
        <w:t> 第十条 各省级教育行政部门要积极协调财政部门，按照项目管理办法、项目实施指南等要求，加强项目总体安排和系统设计，规范项目立项程序，加快项目申报、评审与立项流程，原则上</w:t>
      </w:r>
      <w:proofErr w:type="gramStart"/>
      <w:r w:rsidRPr="00137523">
        <w:rPr>
          <w:rFonts w:ascii="宋体" w:eastAsia="宋体" w:hAnsi="宋体" w:cs="宋体" w:hint="eastAsia"/>
          <w:color w:val="666666"/>
          <w:kern w:val="0"/>
          <w:sz w:val="28"/>
          <w:szCs w:val="28"/>
        </w:rPr>
        <w:t>于经费</w:t>
      </w:r>
      <w:proofErr w:type="gramEnd"/>
      <w:r w:rsidRPr="00137523">
        <w:rPr>
          <w:rFonts w:ascii="宋体" w:eastAsia="宋体" w:hAnsi="宋体" w:cs="宋体" w:hint="eastAsia"/>
          <w:color w:val="666666"/>
          <w:kern w:val="0"/>
          <w:sz w:val="28"/>
          <w:szCs w:val="28"/>
        </w:rPr>
        <w:t>下达90天内完成。</w:t>
      </w:r>
    </w:p>
    <w:p w:rsidR="00137523" w:rsidRPr="00137523" w:rsidRDefault="00137523" w:rsidP="00137523">
      <w:pPr>
        <w:widowControl/>
        <w:shd w:val="clear" w:color="auto" w:fill="FFFFFF"/>
        <w:spacing w:line="378" w:lineRule="atLeast"/>
        <w:ind w:firstLine="300"/>
        <w:jc w:val="left"/>
        <w:rPr>
          <w:rFonts w:ascii="宋体" w:eastAsia="宋体" w:hAnsi="宋体" w:cs="宋体" w:hint="eastAsia"/>
          <w:color w:val="666666"/>
          <w:kern w:val="0"/>
          <w:sz w:val="28"/>
          <w:szCs w:val="28"/>
        </w:rPr>
      </w:pPr>
      <w:r w:rsidRPr="00137523">
        <w:rPr>
          <w:rFonts w:ascii="宋体" w:eastAsia="宋体" w:hAnsi="宋体" w:cs="宋体" w:hint="eastAsia"/>
          <w:color w:val="666666"/>
          <w:kern w:val="0"/>
          <w:sz w:val="28"/>
          <w:szCs w:val="28"/>
        </w:rPr>
        <w:t> 第十一条 各省级教育行政部门要严把申报项目单位的资质条件，鼓励有条件的大中型企业参与。按照公平、公正、公开原则，竞争择优、遴选确定项目承担单位，对绩效考评优良的单位实行2~3年周期遴选机制，每年度对绩效考评较差的单位进行动态调整。</w:t>
      </w:r>
    </w:p>
    <w:p w:rsidR="00137523" w:rsidRPr="00137523" w:rsidRDefault="00137523" w:rsidP="00137523">
      <w:pPr>
        <w:widowControl/>
        <w:shd w:val="clear" w:color="auto" w:fill="FFFFFF"/>
        <w:spacing w:line="378" w:lineRule="atLeast"/>
        <w:ind w:firstLine="300"/>
        <w:jc w:val="left"/>
        <w:rPr>
          <w:rFonts w:ascii="宋体" w:eastAsia="宋体" w:hAnsi="宋体" w:cs="宋体" w:hint="eastAsia"/>
          <w:color w:val="666666"/>
          <w:kern w:val="0"/>
          <w:sz w:val="28"/>
          <w:szCs w:val="28"/>
        </w:rPr>
      </w:pPr>
      <w:r w:rsidRPr="00137523">
        <w:rPr>
          <w:rFonts w:ascii="宋体" w:eastAsia="宋体" w:hAnsi="宋体" w:cs="宋体" w:hint="eastAsia"/>
          <w:color w:val="666666"/>
          <w:kern w:val="0"/>
          <w:sz w:val="28"/>
          <w:szCs w:val="28"/>
        </w:rPr>
        <w:t> （一）申报职业院校教师示范培训项目的单位一般应是全国重点建设职教师资培养培训基地、全国职业教育师资专业技能示范单位，以及承担过两年以上省级教师培训任务且2006年以来获得过中央财政重点专业建设资金支持的优质省级职教师资培养培训基地。同时，组织各省（区、市）遴选推荐具备条件的远程培训机构，供全国统筹使用，为实施示范培训项目远程培训模块提供优质课程资源。</w:t>
      </w:r>
    </w:p>
    <w:p w:rsidR="00137523" w:rsidRPr="00137523" w:rsidRDefault="00137523" w:rsidP="00137523">
      <w:pPr>
        <w:widowControl/>
        <w:shd w:val="clear" w:color="auto" w:fill="FFFFFF"/>
        <w:spacing w:line="378" w:lineRule="atLeast"/>
        <w:ind w:firstLine="300"/>
        <w:jc w:val="left"/>
        <w:rPr>
          <w:rFonts w:ascii="宋体" w:eastAsia="宋体" w:hAnsi="宋体" w:cs="宋体" w:hint="eastAsia"/>
          <w:color w:val="666666"/>
          <w:kern w:val="0"/>
          <w:sz w:val="28"/>
          <w:szCs w:val="28"/>
        </w:rPr>
      </w:pPr>
      <w:r w:rsidRPr="00137523">
        <w:rPr>
          <w:rFonts w:ascii="宋体" w:eastAsia="宋体" w:hAnsi="宋体" w:cs="宋体" w:hint="eastAsia"/>
          <w:color w:val="666666"/>
          <w:kern w:val="0"/>
          <w:sz w:val="28"/>
          <w:szCs w:val="28"/>
        </w:rPr>
        <w:t> （二）申请承担卓越校长专题研修的单位一般应是全国重点建设职教师资培养培训基地，且具有承担两年以上国家或省级职业院校校长培训任务工作经验。教育部每年公布一次项目承担单位资质名单，由参训校长自主选学。</w:t>
      </w:r>
    </w:p>
    <w:p w:rsidR="00137523" w:rsidRPr="00137523" w:rsidRDefault="00137523" w:rsidP="00137523">
      <w:pPr>
        <w:widowControl/>
        <w:shd w:val="clear" w:color="auto" w:fill="FFFFFF"/>
        <w:spacing w:line="378" w:lineRule="atLeast"/>
        <w:ind w:firstLine="300"/>
        <w:jc w:val="left"/>
        <w:rPr>
          <w:rFonts w:ascii="宋体" w:eastAsia="宋体" w:hAnsi="宋体" w:cs="宋体" w:hint="eastAsia"/>
          <w:color w:val="666666"/>
          <w:kern w:val="0"/>
          <w:sz w:val="28"/>
          <w:szCs w:val="28"/>
        </w:rPr>
      </w:pPr>
      <w:r w:rsidRPr="00137523">
        <w:rPr>
          <w:rFonts w:ascii="宋体" w:eastAsia="宋体" w:hAnsi="宋体" w:cs="宋体" w:hint="eastAsia"/>
          <w:color w:val="666666"/>
          <w:kern w:val="0"/>
          <w:sz w:val="28"/>
          <w:szCs w:val="28"/>
        </w:rPr>
        <w:t> （三）申报中高职教师素质协同提升项目的单位一般应是国家示范（骨干）高等职业院校、国家级中等职业教育改革发展示范学校、</w:t>
      </w:r>
      <w:r w:rsidRPr="00137523">
        <w:rPr>
          <w:rFonts w:ascii="宋体" w:eastAsia="宋体" w:hAnsi="宋体" w:cs="宋体" w:hint="eastAsia"/>
          <w:color w:val="666666"/>
          <w:kern w:val="0"/>
          <w:sz w:val="28"/>
          <w:szCs w:val="28"/>
        </w:rPr>
        <w:lastRenderedPageBreak/>
        <w:t>应用型本科高校或全国重点建设职教师资培养培训基地，且具备支撑实施教师网络研修的设施设备、网络平台系统、数字化资源等条件。</w:t>
      </w:r>
    </w:p>
    <w:p w:rsidR="00137523" w:rsidRPr="00137523" w:rsidRDefault="00137523" w:rsidP="00137523">
      <w:pPr>
        <w:widowControl/>
        <w:shd w:val="clear" w:color="auto" w:fill="FFFFFF"/>
        <w:spacing w:line="378" w:lineRule="atLeast"/>
        <w:ind w:firstLine="300"/>
        <w:jc w:val="left"/>
        <w:rPr>
          <w:rFonts w:ascii="宋体" w:eastAsia="宋体" w:hAnsi="宋体" w:cs="宋体" w:hint="eastAsia"/>
          <w:color w:val="666666"/>
          <w:kern w:val="0"/>
          <w:sz w:val="28"/>
          <w:szCs w:val="28"/>
        </w:rPr>
      </w:pPr>
      <w:r w:rsidRPr="00137523">
        <w:rPr>
          <w:rFonts w:ascii="宋体" w:eastAsia="宋体" w:hAnsi="宋体" w:cs="宋体" w:hint="eastAsia"/>
          <w:color w:val="666666"/>
          <w:kern w:val="0"/>
          <w:sz w:val="28"/>
          <w:szCs w:val="28"/>
        </w:rPr>
        <w:t> （四）申报教师企业实践项目的企业一般应是国家级或省级职业教育教师企业实践基地，行业代表性强、覆盖专业面广、岗位群和产业链齐全，具有专门的职工培训机构、能够提供实践岗位和指导教师（师傅），且可以解决教师实践必需的食宿等生活条件。</w:t>
      </w:r>
    </w:p>
    <w:p w:rsidR="00137523" w:rsidRPr="00137523" w:rsidRDefault="00137523" w:rsidP="00137523">
      <w:pPr>
        <w:widowControl/>
        <w:shd w:val="clear" w:color="auto" w:fill="FFFFFF"/>
        <w:spacing w:line="378" w:lineRule="atLeast"/>
        <w:ind w:firstLine="300"/>
        <w:jc w:val="left"/>
        <w:rPr>
          <w:rFonts w:ascii="宋体" w:eastAsia="宋体" w:hAnsi="宋体" w:cs="宋体" w:hint="eastAsia"/>
          <w:color w:val="666666"/>
          <w:kern w:val="0"/>
          <w:sz w:val="28"/>
          <w:szCs w:val="28"/>
        </w:rPr>
      </w:pPr>
      <w:r w:rsidRPr="00137523">
        <w:rPr>
          <w:rFonts w:ascii="宋体" w:eastAsia="宋体" w:hAnsi="宋体" w:cs="宋体" w:hint="eastAsia"/>
          <w:color w:val="666666"/>
          <w:kern w:val="0"/>
          <w:sz w:val="28"/>
          <w:szCs w:val="28"/>
        </w:rPr>
        <w:t> 第十二条 各省级教育行政部门要依托相关机构，做好项目的统筹管理、安排部署和组织实施工作，加强对项目实施过程的监管，确保达成年度项目绩效目标。开展教师教育创新示范区（校）建设，探索出国进修、自主选学等培训形式，建立地方政府、本科高校、职业院校与行业企业（职教集团）协同实施教师培训项目的长效机制，加强基地专业和课程建设，通过政府购买服务、表彰奖励、提供产品研发和技术创新服务等措施，吸引行业组织、大中型企业积极参与。</w:t>
      </w:r>
    </w:p>
    <w:p w:rsidR="00137523" w:rsidRPr="00137523" w:rsidRDefault="00137523" w:rsidP="00137523">
      <w:pPr>
        <w:widowControl/>
        <w:shd w:val="clear" w:color="auto" w:fill="FFFFFF"/>
        <w:spacing w:line="378" w:lineRule="atLeast"/>
        <w:ind w:firstLine="300"/>
        <w:jc w:val="left"/>
        <w:rPr>
          <w:rFonts w:ascii="宋体" w:eastAsia="宋体" w:hAnsi="宋体" w:cs="宋体" w:hint="eastAsia"/>
          <w:color w:val="666666"/>
          <w:kern w:val="0"/>
          <w:sz w:val="28"/>
          <w:szCs w:val="28"/>
        </w:rPr>
      </w:pPr>
      <w:r w:rsidRPr="00137523">
        <w:rPr>
          <w:rFonts w:ascii="宋体" w:eastAsia="宋体" w:hAnsi="宋体" w:cs="宋体" w:hint="eastAsia"/>
          <w:color w:val="666666"/>
          <w:kern w:val="0"/>
          <w:sz w:val="28"/>
          <w:szCs w:val="28"/>
        </w:rPr>
        <w:t> 第十三条 中西部地区教师培养培训资源匮乏省份应充分利用省外资源，与资源丰富省份联合组织实施项目。东部省份要利用对口支援、合作帮扶、联合实施项目等方式，动员省内职教师资培养培训基地主动对接和服务中西部省份，在师资、课程、网络资源等方面提供支持和帮助。</w:t>
      </w:r>
    </w:p>
    <w:p w:rsidR="00137523" w:rsidRPr="00137523" w:rsidRDefault="00137523" w:rsidP="00137523">
      <w:pPr>
        <w:widowControl/>
        <w:shd w:val="clear" w:color="auto" w:fill="FFFFFF"/>
        <w:spacing w:line="378" w:lineRule="atLeast"/>
        <w:ind w:firstLine="300"/>
        <w:jc w:val="left"/>
        <w:rPr>
          <w:rFonts w:ascii="宋体" w:eastAsia="宋体" w:hAnsi="宋体" w:cs="宋体" w:hint="eastAsia"/>
          <w:color w:val="666666"/>
          <w:kern w:val="0"/>
          <w:sz w:val="28"/>
          <w:szCs w:val="28"/>
        </w:rPr>
      </w:pPr>
      <w:r w:rsidRPr="00137523">
        <w:rPr>
          <w:rFonts w:ascii="宋体" w:eastAsia="宋体" w:hAnsi="宋体" w:cs="宋体" w:hint="eastAsia"/>
          <w:color w:val="666666"/>
          <w:kern w:val="0"/>
          <w:sz w:val="28"/>
          <w:szCs w:val="28"/>
        </w:rPr>
        <w:t> 第十四条 项目承担单位要严格按照批准立项的项目实施方案，认真执行培训计划，不得随意删减、压缩教师培训学时。深化校企、校际合作，与行业企业、本科高校、职业院校合作实施项目，互派师资、共享资源。创新教师培训方式方法，运用“互联网+”信息技术</w:t>
      </w:r>
      <w:r w:rsidRPr="00137523">
        <w:rPr>
          <w:rFonts w:ascii="宋体" w:eastAsia="宋体" w:hAnsi="宋体" w:cs="宋体" w:hint="eastAsia"/>
          <w:color w:val="666666"/>
          <w:kern w:val="0"/>
          <w:sz w:val="28"/>
          <w:szCs w:val="28"/>
        </w:rPr>
        <w:lastRenderedPageBreak/>
        <w:t>手段，丰富教师培训课程资源，调动参训教师（含校长）学习的积极性和自主性。开展教师训</w:t>
      </w:r>
      <w:proofErr w:type="gramStart"/>
      <w:r w:rsidRPr="00137523">
        <w:rPr>
          <w:rFonts w:ascii="宋体" w:eastAsia="宋体" w:hAnsi="宋体" w:cs="宋体" w:hint="eastAsia"/>
          <w:color w:val="666666"/>
          <w:kern w:val="0"/>
          <w:sz w:val="28"/>
          <w:szCs w:val="28"/>
        </w:rPr>
        <w:t>前需求</w:t>
      </w:r>
      <w:proofErr w:type="gramEnd"/>
      <w:r w:rsidRPr="00137523">
        <w:rPr>
          <w:rFonts w:ascii="宋体" w:eastAsia="宋体" w:hAnsi="宋体" w:cs="宋体" w:hint="eastAsia"/>
          <w:color w:val="666666"/>
          <w:kern w:val="0"/>
          <w:sz w:val="28"/>
          <w:szCs w:val="28"/>
        </w:rPr>
        <w:t>诊断、训中测评指导、训后考核跟踪，研究开发教师能力测评工具，增强培训的针对性和实效性。</w:t>
      </w:r>
    </w:p>
    <w:p w:rsidR="00137523" w:rsidRPr="00137523" w:rsidRDefault="00137523" w:rsidP="00137523">
      <w:pPr>
        <w:widowControl/>
        <w:shd w:val="clear" w:color="auto" w:fill="FFFFFF"/>
        <w:spacing w:line="378" w:lineRule="atLeast"/>
        <w:ind w:firstLine="300"/>
        <w:jc w:val="center"/>
        <w:rPr>
          <w:rFonts w:ascii="宋体" w:eastAsia="宋体" w:hAnsi="宋体" w:cs="宋体" w:hint="eastAsia"/>
          <w:color w:val="666666"/>
          <w:kern w:val="0"/>
          <w:sz w:val="28"/>
          <w:szCs w:val="28"/>
        </w:rPr>
      </w:pPr>
      <w:r w:rsidRPr="00137523">
        <w:rPr>
          <w:rFonts w:ascii="宋体" w:eastAsia="宋体" w:hAnsi="宋体" w:cs="宋体" w:hint="eastAsia"/>
          <w:color w:val="666666"/>
          <w:kern w:val="0"/>
          <w:sz w:val="28"/>
          <w:szCs w:val="28"/>
        </w:rPr>
        <w:t>第四章 过程管理</w:t>
      </w:r>
    </w:p>
    <w:p w:rsidR="00137523" w:rsidRPr="00137523" w:rsidRDefault="00137523" w:rsidP="00137523">
      <w:pPr>
        <w:widowControl/>
        <w:shd w:val="clear" w:color="auto" w:fill="FFFFFF"/>
        <w:spacing w:line="378" w:lineRule="atLeast"/>
        <w:ind w:firstLine="300"/>
        <w:jc w:val="left"/>
        <w:rPr>
          <w:rFonts w:ascii="宋体" w:eastAsia="宋体" w:hAnsi="宋体" w:cs="宋体" w:hint="eastAsia"/>
          <w:color w:val="666666"/>
          <w:kern w:val="0"/>
          <w:sz w:val="28"/>
          <w:szCs w:val="28"/>
        </w:rPr>
      </w:pPr>
      <w:r w:rsidRPr="00137523">
        <w:rPr>
          <w:rFonts w:ascii="宋体" w:eastAsia="宋体" w:hAnsi="宋体" w:cs="宋体" w:hint="eastAsia"/>
          <w:color w:val="666666"/>
          <w:kern w:val="0"/>
          <w:sz w:val="28"/>
          <w:szCs w:val="28"/>
        </w:rPr>
        <w:t> 第十五条 教育部依托职业院校教师素质提高计划信息化服务平台和应用软件，对项目实施过程进行全程管理和质量监测，加强参训校长、教师统一管理，做到一人一号。组织专家适时开展抽查与指导。依托项目管理机构，对于跨区域项目实施过程中存在的问题进行协调，对项目承担单位和学员反映的情况，及时与地方教育行政部门进行沟通与反馈。</w:t>
      </w:r>
    </w:p>
    <w:p w:rsidR="00137523" w:rsidRPr="00137523" w:rsidRDefault="00137523" w:rsidP="00137523">
      <w:pPr>
        <w:widowControl/>
        <w:shd w:val="clear" w:color="auto" w:fill="FFFFFF"/>
        <w:spacing w:line="378" w:lineRule="atLeast"/>
        <w:ind w:firstLine="300"/>
        <w:jc w:val="left"/>
        <w:rPr>
          <w:rFonts w:ascii="宋体" w:eastAsia="宋体" w:hAnsi="宋体" w:cs="宋体" w:hint="eastAsia"/>
          <w:color w:val="666666"/>
          <w:kern w:val="0"/>
          <w:sz w:val="28"/>
          <w:szCs w:val="28"/>
        </w:rPr>
      </w:pPr>
      <w:r w:rsidRPr="00137523">
        <w:rPr>
          <w:rFonts w:ascii="宋体" w:eastAsia="宋体" w:hAnsi="宋体" w:cs="宋体" w:hint="eastAsia"/>
          <w:color w:val="666666"/>
          <w:kern w:val="0"/>
          <w:sz w:val="28"/>
          <w:szCs w:val="28"/>
        </w:rPr>
        <w:t> 第十六条 各省级教育行政部门要建立健全项目管理和激励制度，制定项目绩效评价指标体系。加强项目信息化管理，完善参训人员遴选和资格审查制度，及时了解项目实施情况，解决实施过程中出现的问题。制定教师培训（企业实践）学时（学分）计算办法，如实记录教师培训学时（学分）。实施年度项目承担单位绩效考核结果末位淘汰制。对本地区年度“计划”实施成效进行总结，并报教育部。</w:t>
      </w:r>
    </w:p>
    <w:p w:rsidR="00137523" w:rsidRPr="00137523" w:rsidRDefault="00137523" w:rsidP="00137523">
      <w:pPr>
        <w:widowControl/>
        <w:shd w:val="clear" w:color="auto" w:fill="FFFFFF"/>
        <w:spacing w:line="378" w:lineRule="atLeast"/>
        <w:ind w:firstLine="300"/>
        <w:jc w:val="left"/>
        <w:rPr>
          <w:rFonts w:ascii="宋体" w:eastAsia="宋体" w:hAnsi="宋体" w:cs="宋体" w:hint="eastAsia"/>
          <w:color w:val="666666"/>
          <w:kern w:val="0"/>
          <w:sz w:val="28"/>
          <w:szCs w:val="28"/>
        </w:rPr>
      </w:pPr>
      <w:r w:rsidRPr="00137523">
        <w:rPr>
          <w:rFonts w:ascii="宋体" w:eastAsia="宋体" w:hAnsi="宋体" w:cs="宋体" w:hint="eastAsia"/>
          <w:color w:val="666666"/>
          <w:kern w:val="0"/>
          <w:sz w:val="28"/>
          <w:szCs w:val="28"/>
        </w:rPr>
        <w:t> 第十七条 项目承担单位要建立项目管理细则，充分调动项目参与部门以及工作人员的积极性；整合优质资源，健全项目实施所需要的人员经费、设施设备等后勤保障条件；加强与地方教育行政部门的沟通与联系，及时主动处理好项目实施过程中的问题，确保项目任务顺利完成。加强对参</w:t>
      </w:r>
      <w:proofErr w:type="gramStart"/>
      <w:r w:rsidRPr="00137523">
        <w:rPr>
          <w:rFonts w:ascii="宋体" w:eastAsia="宋体" w:hAnsi="宋体" w:cs="宋体" w:hint="eastAsia"/>
          <w:color w:val="666666"/>
          <w:kern w:val="0"/>
          <w:sz w:val="28"/>
          <w:szCs w:val="28"/>
        </w:rPr>
        <w:t>训教师</w:t>
      </w:r>
      <w:proofErr w:type="gramEnd"/>
      <w:r w:rsidRPr="00137523">
        <w:rPr>
          <w:rFonts w:ascii="宋体" w:eastAsia="宋体" w:hAnsi="宋体" w:cs="宋体" w:hint="eastAsia"/>
          <w:color w:val="666666"/>
          <w:kern w:val="0"/>
          <w:sz w:val="28"/>
          <w:szCs w:val="28"/>
        </w:rPr>
        <w:t>出勤、学习表现、作业、培训成果等日常情况考核，考核等级分为优秀、合格和不合格，优秀等级比例不超过</w:t>
      </w:r>
      <w:r w:rsidRPr="00137523">
        <w:rPr>
          <w:rFonts w:ascii="宋体" w:eastAsia="宋体" w:hAnsi="宋体" w:cs="宋体" w:hint="eastAsia"/>
          <w:color w:val="666666"/>
          <w:kern w:val="0"/>
          <w:sz w:val="28"/>
          <w:szCs w:val="28"/>
        </w:rPr>
        <w:lastRenderedPageBreak/>
        <w:t>20%。按年度对项目执行情况进行总结，提炼、转化、生成课程资源成果。加强安全教育，为参训人员办理人身意外伤害保险。</w:t>
      </w:r>
    </w:p>
    <w:p w:rsidR="00137523" w:rsidRPr="00137523" w:rsidRDefault="00137523" w:rsidP="00137523">
      <w:pPr>
        <w:widowControl/>
        <w:shd w:val="clear" w:color="auto" w:fill="FFFFFF"/>
        <w:spacing w:line="378" w:lineRule="atLeast"/>
        <w:ind w:firstLine="300"/>
        <w:jc w:val="left"/>
        <w:rPr>
          <w:rFonts w:ascii="宋体" w:eastAsia="宋体" w:hAnsi="宋体" w:cs="宋体" w:hint="eastAsia"/>
          <w:color w:val="666666"/>
          <w:kern w:val="0"/>
          <w:sz w:val="28"/>
          <w:szCs w:val="28"/>
        </w:rPr>
      </w:pPr>
      <w:r w:rsidRPr="00137523">
        <w:rPr>
          <w:rFonts w:ascii="宋体" w:eastAsia="宋体" w:hAnsi="宋体" w:cs="宋体" w:hint="eastAsia"/>
          <w:color w:val="666666"/>
          <w:kern w:val="0"/>
          <w:sz w:val="28"/>
          <w:szCs w:val="28"/>
        </w:rPr>
        <w:t> 第十八条 职业院校要制定激励政策，引导支持校长和教师参加培训，把先进教育教学理念、教学方法、专业技能等培训成果进行推广和应用，与本校教学工作实践相结合，切实带动学校教师能力素质和教育教学水平全面提升。</w:t>
      </w:r>
    </w:p>
    <w:p w:rsidR="00137523" w:rsidRPr="00137523" w:rsidRDefault="00137523" w:rsidP="00137523">
      <w:pPr>
        <w:widowControl/>
        <w:shd w:val="clear" w:color="auto" w:fill="FFFFFF"/>
        <w:spacing w:line="378" w:lineRule="atLeast"/>
        <w:ind w:firstLine="300"/>
        <w:jc w:val="left"/>
        <w:rPr>
          <w:rFonts w:ascii="宋体" w:eastAsia="宋体" w:hAnsi="宋体" w:cs="宋体" w:hint="eastAsia"/>
          <w:color w:val="666666"/>
          <w:kern w:val="0"/>
          <w:sz w:val="28"/>
          <w:szCs w:val="28"/>
        </w:rPr>
      </w:pPr>
      <w:r w:rsidRPr="00137523">
        <w:rPr>
          <w:rFonts w:ascii="宋体" w:eastAsia="宋体" w:hAnsi="宋体" w:cs="宋体" w:hint="eastAsia"/>
          <w:color w:val="666666"/>
          <w:kern w:val="0"/>
          <w:sz w:val="28"/>
          <w:szCs w:val="28"/>
        </w:rPr>
        <w:t> 第十九条 教师参加国家级培训</w:t>
      </w:r>
      <w:proofErr w:type="gramStart"/>
      <w:r w:rsidRPr="00137523">
        <w:rPr>
          <w:rFonts w:ascii="宋体" w:eastAsia="宋体" w:hAnsi="宋体" w:cs="宋体" w:hint="eastAsia"/>
          <w:color w:val="666666"/>
          <w:kern w:val="0"/>
          <w:sz w:val="28"/>
          <w:szCs w:val="28"/>
        </w:rPr>
        <w:t>且考核</w:t>
      </w:r>
      <w:proofErr w:type="gramEnd"/>
      <w:r w:rsidRPr="00137523">
        <w:rPr>
          <w:rFonts w:ascii="宋体" w:eastAsia="宋体" w:hAnsi="宋体" w:cs="宋体" w:hint="eastAsia"/>
          <w:color w:val="666666"/>
          <w:kern w:val="0"/>
          <w:sz w:val="28"/>
          <w:szCs w:val="28"/>
        </w:rPr>
        <w:t>合格的，由项目承担单位颁发教育部统一格式的培训结业证书；培训考核等级为优秀的，可优先推荐作为“双师型”名师工作室、教师技艺技能传承创新平台等项目主持人。教师培训学时（学分）全部录入全国教师管理信息系统。</w:t>
      </w:r>
    </w:p>
    <w:p w:rsidR="00137523" w:rsidRPr="00137523" w:rsidRDefault="00137523" w:rsidP="00137523">
      <w:pPr>
        <w:widowControl/>
        <w:shd w:val="clear" w:color="auto" w:fill="FFFFFF"/>
        <w:spacing w:line="378" w:lineRule="atLeast"/>
        <w:ind w:firstLine="300"/>
        <w:jc w:val="center"/>
        <w:rPr>
          <w:rFonts w:ascii="宋体" w:eastAsia="宋体" w:hAnsi="宋体" w:cs="宋体" w:hint="eastAsia"/>
          <w:color w:val="666666"/>
          <w:kern w:val="0"/>
          <w:sz w:val="28"/>
          <w:szCs w:val="28"/>
        </w:rPr>
      </w:pPr>
      <w:r w:rsidRPr="00137523">
        <w:rPr>
          <w:rFonts w:ascii="宋体" w:eastAsia="宋体" w:hAnsi="宋体" w:cs="宋体" w:hint="eastAsia"/>
          <w:color w:val="666666"/>
          <w:kern w:val="0"/>
          <w:sz w:val="28"/>
          <w:szCs w:val="28"/>
        </w:rPr>
        <w:t>第五章 经费管理</w:t>
      </w:r>
    </w:p>
    <w:p w:rsidR="00137523" w:rsidRPr="00137523" w:rsidRDefault="00137523" w:rsidP="00137523">
      <w:pPr>
        <w:widowControl/>
        <w:shd w:val="clear" w:color="auto" w:fill="FFFFFF"/>
        <w:spacing w:line="378" w:lineRule="atLeast"/>
        <w:ind w:firstLine="300"/>
        <w:jc w:val="left"/>
        <w:rPr>
          <w:rFonts w:ascii="宋体" w:eastAsia="宋体" w:hAnsi="宋体" w:cs="宋体" w:hint="eastAsia"/>
          <w:color w:val="666666"/>
          <w:kern w:val="0"/>
          <w:sz w:val="28"/>
          <w:szCs w:val="28"/>
        </w:rPr>
      </w:pPr>
      <w:r w:rsidRPr="00137523">
        <w:rPr>
          <w:rFonts w:ascii="宋体" w:eastAsia="宋体" w:hAnsi="宋体" w:cs="宋体" w:hint="eastAsia"/>
          <w:color w:val="666666"/>
          <w:kern w:val="0"/>
          <w:sz w:val="28"/>
          <w:szCs w:val="28"/>
        </w:rPr>
        <w:t> 第二十条 中央财政通过现代职业教育质量提升计划专项资金渠道，采取以奖代补方式予以经费支持，带动地方建立健全教师培训经费投入长效机制。</w:t>
      </w:r>
    </w:p>
    <w:p w:rsidR="00137523" w:rsidRPr="00137523" w:rsidRDefault="00137523" w:rsidP="00137523">
      <w:pPr>
        <w:widowControl/>
        <w:shd w:val="clear" w:color="auto" w:fill="FFFFFF"/>
        <w:spacing w:line="378" w:lineRule="atLeast"/>
        <w:ind w:firstLine="300"/>
        <w:jc w:val="left"/>
        <w:rPr>
          <w:rFonts w:ascii="宋体" w:eastAsia="宋体" w:hAnsi="宋体" w:cs="宋体" w:hint="eastAsia"/>
          <w:color w:val="666666"/>
          <w:kern w:val="0"/>
          <w:sz w:val="28"/>
          <w:szCs w:val="28"/>
        </w:rPr>
      </w:pPr>
      <w:r w:rsidRPr="00137523">
        <w:rPr>
          <w:rFonts w:ascii="宋体" w:eastAsia="宋体" w:hAnsi="宋体" w:cs="宋体" w:hint="eastAsia"/>
          <w:color w:val="666666"/>
          <w:kern w:val="0"/>
          <w:sz w:val="28"/>
          <w:szCs w:val="28"/>
        </w:rPr>
        <w:t> 第二十一条 各省级教育行政部门会同财政部门，根据本地区中等和高等职业学校教师国家级培训任务，统筹分配、使用中央和地方财政专项资金，明确重点支持方向、目标任务和开支范围，系统规划、科学设置“计划”项目。严格执行《现代职业教育质量提升计划专项资金管理办法》，根据当地物价水平、人力资源成本等因素，按照各地培训费管理的有关规定严格项目经费使用标准，及时足额将项目经费下拨到项目承担单位。</w:t>
      </w:r>
    </w:p>
    <w:p w:rsidR="00137523" w:rsidRPr="00137523" w:rsidRDefault="00137523" w:rsidP="00137523">
      <w:pPr>
        <w:widowControl/>
        <w:shd w:val="clear" w:color="auto" w:fill="FFFFFF"/>
        <w:spacing w:line="378" w:lineRule="atLeast"/>
        <w:ind w:firstLine="300"/>
        <w:jc w:val="left"/>
        <w:rPr>
          <w:rFonts w:ascii="宋体" w:eastAsia="宋体" w:hAnsi="宋体" w:cs="宋体" w:hint="eastAsia"/>
          <w:color w:val="666666"/>
          <w:kern w:val="0"/>
          <w:sz w:val="28"/>
          <w:szCs w:val="28"/>
        </w:rPr>
      </w:pPr>
      <w:r w:rsidRPr="00137523">
        <w:rPr>
          <w:rFonts w:ascii="宋体" w:eastAsia="宋体" w:hAnsi="宋体" w:cs="宋体" w:hint="eastAsia"/>
          <w:color w:val="666666"/>
          <w:kern w:val="0"/>
          <w:sz w:val="28"/>
          <w:szCs w:val="28"/>
        </w:rPr>
        <w:lastRenderedPageBreak/>
        <w:t> 第二十二条 中央补助经费主要用于补助教师培训（企业实践）期间直接发生的各项费用支出。包括师资费、住宿费、伙食费、培训场地费、设备租赁费、培训资料费、交通费等。</w:t>
      </w:r>
    </w:p>
    <w:p w:rsidR="00137523" w:rsidRPr="00137523" w:rsidRDefault="00137523" w:rsidP="00137523">
      <w:pPr>
        <w:widowControl/>
        <w:shd w:val="clear" w:color="auto" w:fill="FFFFFF"/>
        <w:spacing w:line="378" w:lineRule="atLeast"/>
        <w:ind w:firstLine="300"/>
        <w:jc w:val="left"/>
        <w:rPr>
          <w:rFonts w:ascii="宋体" w:eastAsia="宋体" w:hAnsi="宋体" w:cs="宋体" w:hint="eastAsia"/>
          <w:color w:val="666666"/>
          <w:kern w:val="0"/>
          <w:sz w:val="28"/>
          <w:szCs w:val="28"/>
        </w:rPr>
      </w:pPr>
      <w:r w:rsidRPr="00137523">
        <w:rPr>
          <w:rFonts w:ascii="宋体" w:eastAsia="宋体" w:hAnsi="宋体" w:cs="宋体" w:hint="eastAsia"/>
          <w:color w:val="666666"/>
          <w:kern w:val="0"/>
          <w:sz w:val="28"/>
          <w:szCs w:val="28"/>
        </w:rPr>
        <w:t> 第二十三条 职业院校要保障参训校长和教师的合法权益。校长、教师参训期间，享受学校在岗人员同等工资和福利待遇，参加培训往返及异地教学发生的城市间交通费由所在单位负担。</w:t>
      </w:r>
    </w:p>
    <w:p w:rsidR="00137523" w:rsidRPr="00137523" w:rsidRDefault="00137523" w:rsidP="00137523">
      <w:pPr>
        <w:widowControl/>
        <w:shd w:val="clear" w:color="auto" w:fill="FFFFFF"/>
        <w:spacing w:line="378" w:lineRule="atLeast"/>
        <w:ind w:firstLine="300"/>
        <w:jc w:val="left"/>
        <w:rPr>
          <w:rFonts w:ascii="宋体" w:eastAsia="宋体" w:hAnsi="宋体" w:cs="宋体" w:hint="eastAsia"/>
          <w:color w:val="666666"/>
          <w:kern w:val="0"/>
          <w:sz w:val="28"/>
          <w:szCs w:val="28"/>
        </w:rPr>
      </w:pPr>
      <w:r w:rsidRPr="00137523">
        <w:rPr>
          <w:rFonts w:ascii="宋体" w:eastAsia="宋体" w:hAnsi="宋体" w:cs="宋体" w:hint="eastAsia"/>
          <w:color w:val="666666"/>
          <w:kern w:val="0"/>
          <w:sz w:val="28"/>
          <w:szCs w:val="28"/>
        </w:rPr>
        <w:t> 第二十四条 各省（区、市）、各项</w:t>
      </w:r>
      <w:proofErr w:type="gramStart"/>
      <w:r w:rsidRPr="00137523">
        <w:rPr>
          <w:rFonts w:ascii="宋体" w:eastAsia="宋体" w:hAnsi="宋体" w:cs="宋体" w:hint="eastAsia"/>
          <w:color w:val="666666"/>
          <w:kern w:val="0"/>
          <w:sz w:val="28"/>
          <w:szCs w:val="28"/>
        </w:rPr>
        <w:t>目承担</w:t>
      </w:r>
      <w:proofErr w:type="gramEnd"/>
      <w:r w:rsidRPr="00137523">
        <w:rPr>
          <w:rFonts w:ascii="宋体" w:eastAsia="宋体" w:hAnsi="宋体" w:cs="宋体" w:hint="eastAsia"/>
          <w:color w:val="666666"/>
          <w:kern w:val="0"/>
          <w:sz w:val="28"/>
          <w:szCs w:val="28"/>
        </w:rPr>
        <w:t>单位要严格经费管理，落实经费审计和预决算制度，严格经费报销，确保中央财政补助资金专款专用、专账管理，不得用于弥补其他资金缺口，不得以管理费等名义截留、挪用。项目承担单位不得以任何形式向参</w:t>
      </w:r>
      <w:proofErr w:type="gramStart"/>
      <w:r w:rsidRPr="00137523">
        <w:rPr>
          <w:rFonts w:ascii="宋体" w:eastAsia="宋体" w:hAnsi="宋体" w:cs="宋体" w:hint="eastAsia"/>
          <w:color w:val="666666"/>
          <w:kern w:val="0"/>
          <w:sz w:val="28"/>
          <w:szCs w:val="28"/>
        </w:rPr>
        <w:t>训教师</w:t>
      </w:r>
      <w:proofErr w:type="gramEnd"/>
      <w:r w:rsidRPr="00137523">
        <w:rPr>
          <w:rFonts w:ascii="宋体" w:eastAsia="宋体" w:hAnsi="宋体" w:cs="宋体" w:hint="eastAsia"/>
          <w:color w:val="666666"/>
          <w:kern w:val="0"/>
          <w:sz w:val="28"/>
          <w:szCs w:val="28"/>
        </w:rPr>
        <w:t>收取额外费用。严格落实中央八项规定精神等相关要求，厉行勤俭节约，提高经费使用效益。</w:t>
      </w:r>
    </w:p>
    <w:p w:rsidR="00137523" w:rsidRPr="00137523" w:rsidRDefault="00137523" w:rsidP="00137523">
      <w:pPr>
        <w:widowControl/>
        <w:shd w:val="clear" w:color="auto" w:fill="FFFFFF"/>
        <w:spacing w:line="378" w:lineRule="atLeast"/>
        <w:ind w:firstLine="300"/>
        <w:jc w:val="center"/>
        <w:rPr>
          <w:rFonts w:ascii="宋体" w:eastAsia="宋体" w:hAnsi="宋体" w:cs="宋体" w:hint="eastAsia"/>
          <w:color w:val="666666"/>
          <w:kern w:val="0"/>
          <w:sz w:val="28"/>
          <w:szCs w:val="28"/>
        </w:rPr>
      </w:pPr>
      <w:r w:rsidRPr="00137523">
        <w:rPr>
          <w:rFonts w:ascii="宋体" w:eastAsia="宋体" w:hAnsi="宋体" w:cs="宋体" w:hint="eastAsia"/>
          <w:color w:val="666666"/>
          <w:kern w:val="0"/>
          <w:sz w:val="28"/>
          <w:szCs w:val="28"/>
        </w:rPr>
        <w:t>第六章 督查评估</w:t>
      </w:r>
    </w:p>
    <w:p w:rsidR="00137523" w:rsidRPr="00137523" w:rsidRDefault="00137523" w:rsidP="00137523">
      <w:pPr>
        <w:widowControl/>
        <w:shd w:val="clear" w:color="auto" w:fill="FFFFFF"/>
        <w:spacing w:line="378" w:lineRule="atLeast"/>
        <w:ind w:firstLine="300"/>
        <w:jc w:val="left"/>
        <w:rPr>
          <w:rFonts w:ascii="宋体" w:eastAsia="宋体" w:hAnsi="宋体" w:cs="宋体" w:hint="eastAsia"/>
          <w:color w:val="666666"/>
          <w:kern w:val="0"/>
          <w:sz w:val="28"/>
          <w:szCs w:val="28"/>
        </w:rPr>
      </w:pPr>
      <w:r w:rsidRPr="00137523">
        <w:rPr>
          <w:rFonts w:ascii="宋体" w:eastAsia="宋体" w:hAnsi="宋体" w:cs="宋体" w:hint="eastAsia"/>
          <w:color w:val="666666"/>
          <w:kern w:val="0"/>
          <w:sz w:val="28"/>
          <w:szCs w:val="28"/>
        </w:rPr>
        <w:t> 第二十五条 教育部对照各省（区、市）年度实施方案，采取匿名评教、专家抽评、第三方评估等多种方式，适时对各地工作开展情况进行绩效考评，不定期开展督促检查。</w:t>
      </w:r>
    </w:p>
    <w:p w:rsidR="00137523" w:rsidRPr="00137523" w:rsidRDefault="00137523" w:rsidP="00137523">
      <w:pPr>
        <w:widowControl/>
        <w:shd w:val="clear" w:color="auto" w:fill="FFFFFF"/>
        <w:spacing w:line="378" w:lineRule="atLeast"/>
        <w:ind w:firstLine="300"/>
        <w:jc w:val="left"/>
        <w:rPr>
          <w:rFonts w:ascii="宋体" w:eastAsia="宋体" w:hAnsi="宋体" w:cs="宋体" w:hint="eastAsia"/>
          <w:color w:val="666666"/>
          <w:kern w:val="0"/>
          <w:sz w:val="28"/>
          <w:szCs w:val="28"/>
        </w:rPr>
      </w:pPr>
      <w:r w:rsidRPr="00137523">
        <w:rPr>
          <w:rFonts w:ascii="宋体" w:eastAsia="宋体" w:hAnsi="宋体" w:cs="宋体" w:hint="eastAsia"/>
          <w:color w:val="666666"/>
          <w:kern w:val="0"/>
          <w:sz w:val="28"/>
          <w:szCs w:val="28"/>
        </w:rPr>
        <w:t> 第二十六条 各省级教育行政部门要制定本地区、本单位绩效考评标准，提出区域绩效目标、实施期绩效目标、项目绩效目标和年度绩效目标，采取自我评估、匿名评教、专家抽评、第三方评估等多种方式，对项目承担单位进行绩效考评。建立专家视导制度，定期组织专家对项目实施情况进行指导检查，保障项目有序、有效、顺利实施。</w:t>
      </w:r>
      <w:r w:rsidRPr="00137523">
        <w:rPr>
          <w:rFonts w:ascii="宋体" w:eastAsia="宋体" w:hAnsi="宋体" w:cs="宋体" w:hint="eastAsia"/>
          <w:color w:val="666666"/>
          <w:kern w:val="0"/>
          <w:sz w:val="28"/>
          <w:szCs w:val="28"/>
        </w:rPr>
        <w:lastRenderedPageBreak/>
        <w:t>设立项目咨询与服务电话、电子邮箱，接受对项目实施情况的咨询和监督。</w:t>
      </w:r>
    </w:p>
    <w:p w:rsidR="00137523" w:rsidRPr="00137523" w:rsidRDefault="00137523" w:rsidP="00137523">
      <w:pPr>
        <w:widowControl/>
        <w:shd w:val="clear" w:color="auto" w:fill="FFFFFF"/>
        <w:spacing w:line="378" w:lineRule="atLeast"/>
        <w:ind w:firstLine="300"/>
        <w:jc w:val="left"/>
        <w:rPr>
          <w:rFonts w:ascii="宋体" w:eastAsia="宋体" w:hAnsi="宋体" w:cs="宋体" w:hint="eastAsia"/>
          <w:color w:val="666666"/>
          <w:kern w:val="0"/>
          <w:sz w:val="28"/>
          <w:szCs w:val="28"/>
        </w:rPr>
      </w:pPr>
      <w:r w:rsidRPr="00137523">
        <w:rPr>
          <w:rFonts w:ascii="宋体" w:eastAsia="宋体" w:hAnsi="宋体" w:cs="宋体" w:hint="eastAsia"/>
          <w:color w:val="666666"/>
          <w:kern w:val="0"/>
          <w:sz w:val="28"/>
          <w:szCs w:val="28"/>
        </w:rPr>
        <w:t> 第二十七条 职业院校及参</w:t>
      </w:r>
      <w:proofErr w:type="gramStart"/>
      <w:r w:rsidRPr="00137523">
        <w:rPr>
          <w:rFonts w:ascii="宋体" w:eastAsia="宋体" w:hAnsi="宋体" w:cs="宋体" w:hint="eastAsia"/>
          <w:color w:val="666666"/>
          <w:kern w:val="0"/>
          <w:sz w:val="28"/>
          <w:szCs w:val="28"/>
        </w:rPr>
        <w:t>训教师</w:t>
      </w:r>
      <w:proofErr w:type="gramEnd"/>
      <w:r w:rsidRPr="00137523">
        <w:rPr>
          <w:rFonts w:ascii="宋体" w:eastAsia="宋体" w:hAnsi="宋体" w:cs="宋体" w:hint="eastAsia"/>
          <w:color w:val="666666"/>
          <w:kern w:val="0"/>
          <w:sz w:val="28"/>
          <w:szCs w:val="28"/>
        </w:rPr>
        <w:t>要发挥主体作用，积极参与匿名评教、绩效评价等工作，如实反馈项目实施效果。</w:t>
      </w:r>
    </w:p>
    <w:p w:rsidR="00137523" w:rsidRPr="00137523" w:rsidRDefault="00137523" w:rsidP="00137523">
      <w:pPr>
        <w:widowControl/>
        <w:shd w:val="clear" w:color="auto" w:fill="FFFFFF"/>
        <w:spacing w:line="378" w:lineRule="atLeast"/>
        <w:ind w:firstLine="300"/>
        <w:jc w:val="left"/>
        <w:rPr>
          <w:rFonts w:ascii="宋体" w:eastAsia="宋体" w:hAnsi="宋体" w:cs="宋体" w:hint="eastAsia"/>
          <w:color w:val="666666"/>
          <w:kern w:val="0"/>
          <w:sz w:val="28"/>
          <w:szCs w:val="28"/>
        </w:rPr>
      </w:pPr>
      <w:r w:rsidRPr="00137523">
        <w:rPr>
          <w:rFonts w:ascii="宋体" w:eastAsia="宋体" w:hAnsi="宋体" w:cs="宋体" w:hint="eastAsia"/>
          <w:color w:val="666666"/>
          <w:kern w:val="0"/>
          <w:sz w:val="28"/>
          <w:szCs w:val="28"/>
        </w:rPr>
        <w:t> 第二十八条 教育部按年度对各地、各项</w:t>
      </w:r>
      <w:proofErr w:type="gramStart"/>
      <w:r w:rsidRPr="00137523">
        <w:rPr>
          <w:rFonts w:ascii="宋体" w:eastAsia="宋体" w:hAnsi="宋体" w:cs="宋体" w:hint="eastAsia"/>
          <w:color w:val="666666"/>
          <w:kern w:val="0"/>
          <w:sz w:val="28"/>
          <w:szCs w:val="28"/>
        </w:rPr>
        <w:t>目承担</w:t>
      </w:r>
      <w:proofErr w:type="gramEnd"/>
      <w:r w:rsidRPr="00137523">
        <w:rPr>
          <w:rFonts w:ascii="宋体" w:eastAsia="宋体" w:hAnsi="宋体" w:cs="宋体" w:hint="eastAsia"/>
          <w:color w:val="666666"/>
          <w:kern w:val="0"/>
          <w:sz w:val="28"/>
          <w:szCs w:val="28"/>
        </w:rPr>
        <w:t>单位工作绩效结果予以公示，作为下一年度任务调整、考核奖励、鼓励宣传的重要依据。</w:t>
      </w:r>
    </w:p>
    <w:p w:rsidR="00137523" w:rsidRPr="00137523" w:rsidRDefault="00137523" w:rsidP="00137523">
      <w:pPr>
        <w:widowControl/>
        <w:shd w:val="clear" w:color="auto" w:fill="FFFFFF"/>
        <w:spacing w:line="378" w:lineRule="atLeast"/>
        <w:ind w:firstLine="300"/>
        <w:jc w:val="center"/>
        <w:rPr>
          <w:rFonts w:ascii="宋体" w:eastAsia="宋体" w:hAnsi="宋体" w:cs="宋体" w:hint="eastAsia"/>
          <w:color w:val="666666"/>
          <w:kern w:val="0"/>
          <w:sz w:val="28"/>
          <w:szCs w:val="28"/>
        </w:rPr>
      </w:pPr>
      <w:r w:rsidRPr="00137523">
        <w:rPr>
          <w:rFonts w:ascii="宋体" w:eastAsia="宋体" w:hAnsi="宋体" w:cs="宋体" w:hint="eastAsia"/>
          <w:color w:val="666666"/>
          <w:kern w:val="0"/>
          <w:sz w:val="28"/>
          <w:szCs w:val="28"/>
        </w:rPr>
        <w:t>第七章 附 则</w:t>
      </w:r>
    </w:p>
    <w:p w:rsidR="00137523" w:rsidRPr="00137523" w:rsidRDefault="00137523" w:rsidP="00137523">
      <w:pPr>
        <w:widowControl/>
        <w:shd w:val="clear" w:color="auto" w:fill="FFFFFF"/>
        <w:spacing w:line="378" w:lineRule="atLeast"/>
        <w:ind w:firstLine="300"/>
        <w:jc w:val="left"/>
        <w:rPr>
          <w:rFonts w:ascii="宋体" w:eastAsia="宋体" w:hAnsi="宋体" w:cs="宋体" w:hint="eastAsia"/>
          <w:color w:val="666666"/>
          <w:kern w:val="0"/>
          <w:sz w:val="28"/>
          <w:szCs w:val="28"/>
        </w:rPr>
      </w:pPr>
      <w:r w:rsidRPr="00137523">
        <w:rPr>
          <w:rFonts w:ascii="宋体" w:eastAsia="宋体" w:hAnsi="宋体" w:cs="宋体" w:hint="eastAsia"/>
          <w:color w:val="666666"/>
          <w:kern w:val="0"/>
          <w:sz w:val="28"/>
          <w:szCs w:val="28"/>
        </w:rPr>
        <w:t> 第二十九条 教育部设立项目监督电话（010—66097715）、监督电子邮箱（fzc@moe.edu.cn），接受对项目实施违规情况的反映与举报。</w:t>
      </w:r>
    </w:p>
    <w:p w:rsidR="00137523" w:rsidRPr="00137523" w:rsidRDefault="00137523" w:rsidP="00137523">
      <w:pPr>
        <w:widowControl/>
        <w:shd w:val="clear" w:color="auto" w:fill="FFFFFF"/>
        <w:spacing w:line="378" w:lineRule="atLeast"/>
        <w:ind w:firstLine="300"/>
        <w:jc w:val="left"/>
        <w:rPr>
          <w:rFonts w:ascii="宋体" w:eastAsia="宋体" w:hAnsi="宋体" w:cs="宋体" w:hint="eastAsia"/>
          <w:color w:val="666666"/>
          <w:kern w:val="0"/>
          <w:sz w:val="28"/>
          <w:szCs w:val="28"/>
        </w:rPr>
      </w:pPr>
      <w:r w:rsidRPr="00137523">
        <w:rPr>
          <w:rFonts w:ascii="宋体" w:eastAsia="宋体" w:hAnsi="宋体" w:cs="宋体" w:hint="eastAsia"/>
          <w:color w:val="666666"/>
          <w:kern w:val="0"/>
          <w:sz w:val="28"/>
          <w:szCs w:val="28"/>
        </w:rPr>
        <w:t> 第三十条 本办法自公布之日起施行。</w:t>
      </w:r>
    </w:p>
    <w:p w:rsidR="00704F78" w:rsidRPr="00137523" w:rsidRDefault="00704F78">
      <w:pPr>
        <w:rPr>
          <w:sz w:val="28"/>
          <w:szCs w:val="28"/>
        </w:rPr>
      </w:pPr>
    </w:p>
    <w:sectPr w:rsidR="00704F78" w:rsidRPr="0013752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7523"/>
    <w:rsid w:val="00137523"/>
    <w:rsid w:val="00704F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137523"/>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37523"/>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137523"/>
    <w:rPr>
      <w:b/>
      <w:bCs/>
    </w:rPr>
  </w:style>
  <w:style w:type="character" w:customStyle="1" w:styleId="1Char">
    <w:name w:val="标题 1 Char"/>
    <w:basedOn w:val="a0"/>
    <w:link w:val="1"/>
    <w:uiPriority w:val="9"/>
    <w:rsid w:val="00137523"/>
    <w:rPr>
      <w:b/>
      <w:bCs/>
      <w:kern w:val="44"/>
      <w:sz w:val="44"/>
      <w:szCs w:val="4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137523"/>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37523"/>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137523"/>
    <w:rPr>
      <w:b/>
      <w:bCs/>
    </w:rPr>
  </w:style>
  <w:style w:type="character" w:customStyle="1" w:styleId="1Char">
    <w:name w:val="标题 1 Char"/>
    <w:basedOn w:val="a0"/>
    <w:link w:val="1"/>
    <w:uiPriority w:val="9"/>
    <w:rsid w:val="00137523"/>
    <w:rPr>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633716">
      <w:bodyDiv w:val="1"/>
      <w:marLeft w:val="0"/>
      <w:marRight w:val="0"/>
      <w:marTop w:val="0"/>
      <w:marBottom w:val="0"/>
      <w:divBdr>
        <w:top w:val="none" w:sz="0" w:space="0" w:color="auto"/>
        <w:left w:val="none" w:sz="0" w:space="0" w:color="auto"/>
        <w:bottom w:val="none" w:sz="0" w:space="0" w:color="auto"/>
        <w:right w:val="none" w:sz="0" w:space="0" w:color="auto"/>
      </w:divBdr>
      <w:divsChild>
        <w:div w:id="858472964">
          <w:marLeft w:val="0"/>
          <w:marRight w:val="0"/>
          <w:marTop w:val="300"/>
          <w:marBottom w:val="0"/>
          <w:divBdr>
            <w:top w:val="none" w:sz="0" w:space="0" w:color="auto"/>
            <w:left w:val="none" w:sz="0" w:space="0" w:color="auto"/>
            <w:bottom w:val="none" w:sz="0" w:space="0" w:color="auto"/>
            <w:right w:val="none" w:sz="0" w:space="0" w:color="auto"/>
          </w:divBdr>
        </w:div>
        <w:div w:id="1029573018">
          <w:marLeft w:val="0"/>
          <w:marRight w:val="0"/>
          <w:marTop w:val="0"/>
          <w:marBottom w:val="0"/>
          <w:divBdr>
            <w:top w:val="none" w:sz="0" w:space="0" w:color="auto"/>
            <w:left w:val="none" w:sz="0" w:space="0" w:color="auto"/>
            <w:bottom w:val="single" w:sz="6" w:space="0" w:color="999999"/>
            <w:right w:val="none" w:sz="0" w:space="0" w:color="auto"/>
          </w:divBdr>
        </w:div>
        <w:div w:id="14267304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9</Pages>
  <Words>730</Words>
  <Characters>4163</Characters>
  <Application>Microsoft Office Word</Application>
  <DocSecurity>0</DocSecurity>
  <Lines>34</Lines>
  <Paragraphs>9</Paragraphs>
  <ScaleCrop>false</ScaleCrop>
  <Company>Microsoft</Company>
  <LinksUpToDate>false</LinksUpToDate>
  <CharactersWithSpaces>4884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hao</dc:creator>
  <cp:lastModifiedBy>hao</cp:lastModifiedBy>
  <cp:revision>1</cp:revision>
  <dcterms:created xsi:type="dcterms:W3CDTF">2019-04-16T00:58:00Z</dcterms:created>
  <dcterms:modified xsi:type="dcterms:W3CDTF">2019-04-16T01:02:00Z</dcterms:modified>
</cp:coreProperties>
</file>