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1E" w:rsidRDefault="00D00C1E" w:rsidP="00D00C1E">
      <w:pPr>
        <w:pStyle w:val="1"/>
        <w:jc w:val="center"/>
        <w:rPr>
          <w:rFonts w:ascii="宋体" w:hAnsi="宋体" w:cs="宋体"/>
          <w:kern w:val="0"/>
          <w:sz w:val="28"/>
          <w:szCs w:val="28"/>
        </w:rPr>
      </w:pPr>
      <w:bookmarkStart w:id="0" w:name="_Toc5781738"/>
      <w:bookmarkStart w:id="1" w:name="OLE_LINK83"/>
      <w:bookmarkStart w:id="2" w:name="OLE_LINK84"/>
      <w:bookmarkStart w:id="3" w:name="_GoBack"/>
      <w:r>
        <w:rPr>
          <w:rFonts w:hint="eastAsia"/>
        </w:rPr>
        <w:t>教育部关于印发《中等职业学校教师专业标准（试行）》的通知（</w:t>
      </w:r>
      <w:r>
        <w:rPr>
          <w:rFonts w:ascii="宋体" w:hAnsi="宋体" w:cs="宋体" w:hint="eastAsia"/>
          <w:kern w:val="0"/>
          <w:sz w:val="28"/>
          <w:szCs w:val="28"/>
        </w:rPr>
        <w:t>教育部</w:t>
      </w:r>
      <w:r>
        <w:rPr>
          <w:rFonts w:ascii="宋体" w:hAnsi="宋体" w:cs="宋体" w:hint="eastAsia"/>
          <w:kern w:val="0"/>
          <w:sz w:val="28"/>
          <w:szCs w:val="28"/>
        </w:rPr>
        <w:t>[2013]12</w:t>
      </w:r>
      <w:r>
        <w:rPr>
          <w:rFonts w:ascii="宋体" w:hAnsi="宋体" w:cs="宋体" w:hint="eastAsia"/>
          <w:kern w:val="0"/>
          <w:sz w:val="28"/>
          <w:szCs w:val="28"/>
        </w:rPr>
        <w:t>号）</w:t>
      </w:r>
      <w:bookmarkEnd w:id="0"/>
      <w:r>
        <w:rPr>
          <w:rFonts w:ascii="宋体" w:hAnsi="宋体" w:cs="宋体" w:hint="eastAsia"/>
          <w:kern w:val="0"/>
          <w:sz w:val="28"/>
          <w:szCs w:val="28"/>
        </w:rPr>
        <w:t xml:space="preserve"> </w:t>
      </w:r>
    </w:p>
    <w:bookmarkEnd w:id="1"/>
    <w:bookmarkEnd w:id="2"/>
    <w:bookmarkEnd w:id="3"/>
    <w:p w:rsidR="00D00C1E" w:rsidRDefault="00D00C1E" w:rsidP="00D00C1E">
      <w:pPr>
        <w:widowControl/>
        <w:jc w:val="center"/>
        <w:rPr>
          <w:rFonts w:ascii="宋体" w:hAnsi="宋体" w:cs="宋体"/>
          <w:vanish/>
          <w:kern w:val="0"/>
          <w:sz w:val="18"/>
          <w:szCs w:val="18"/>
        </w:rPr>
      </w:pPr>
    </w:p>
    <w:p w:rsidR="00D00C1E" w:rsidRDefault="00D00C1E" w:rsidP="00D00C1E"/>
    <w:tbl>
      <w:tblPr>
        <w:tblW w:w="0" w:type="auto"/>
        <w:jc w:val="center"/>
        <w:tblCellSpacing w:w="0" w:type="dxa"/>
        <w:tblLayout w:type="fixed"/>
        <w:tblCellMar>
          <w:left w:w="0" w:type="dxa"/>
          <w:right w:w="0" w:type="dxa"/>
        </w:tblCellMar>
        <w:tblLook w:val="0000" w:firstRow="0" w:lastRow="0" w:firstColumn="0" w:lastColumn="0" w:noHBand="0" w:noVBand="0"/>
      </w:tblPr>
      <w:tblGrid>
        <w:gridCol w:w="8390"/>
      </w:tblGrid>
      <w:tr w:rsidR="00D00C1E" w:rsidTr="00213523">
        <w:trPr>
          <w:tblCellSpacing w:w="0" w:type="dxa"/>
          <w:jc w:val="center"/>
        </w:trPr>
        <w:tc>
          <w:tcPr>
            <w:tcW w:w="8390" w:type="dxa"/>
          </w:tcPr>
          <w:p w:rsidR="00D00C1E" w:rsidRDefault="00D00C1E" w:rsidP="00213523">
            <w:pPr>
              <w:pStyle w:val="a3"/>
              <w:rPr>
                <w:sz w:val="28"/>
                <w:szCs w:val="28"/>
              </w:rPr>
            </w:pPr>
            <w:r>
              <w:rPr>
                <w:rFonts w:hint="eastAsia"/>
                <w:sz w:val="28"/>
                <w:szCs w:val="28"/>
              </w:rPr>
              <w:t>各省、自治区、直辖市教育厅（教委），各计划单列市教育局，新疆生产建设兵团教育局：</w:t>
            </w:r>
          </w:p>
          <w:p w:rsidR="00D00C1E" w:rsidRDefault="00D00C1E" w:rsidP="00213523">
            <w:pPr>
              <w:pStyle w:val="a3"/>
              <w:rPr>
                <w:sz w:val="28"/>
                <w:szCs w:val="28"/>
              </w:rPr>
            </w:pPr>
            <w:r>
              <w:rPr>
                <w:rFonts w:hint="eastAsia"/>
                <w:sz w:val="28"/>
                <w:szCs w:val="28"/>
              </w:rPr>
              <w:t xml:space="preserve">　　为贯彻党的十八大关于加快发展现代职业教育的重大部署，落实教育规划纲要和《国务院关于加强教师队伍建设的意见》（国发〔</w:t>
            </w:r>
            <w:r>
              <w:rPr>
                <w:rFonts w:hint="eastAsia"/>
                <w:sz w:val="28"/>
                <w:szCs w:val="28"/>
              </w:rPr>
              <w:t>2012</w:t>
            </w:r>
            <w:r>
              <w:rPr>
                <w:rFonts w:hint="eastAsia"/>
                <w:sz w:val="28"/>
                <w:szCs w:val="28"/>
              </w:rPr>
              <w:t>〕</w:t>
            </w:r>
            <w:r>
              <w:rPr>
                <w:rFonts w:hint="eastAsia"/>
                <w:sz w:val="28"/>
                <w:szCs w:val="28"/>
              </w:rPr>
              <w:t>41</w:t>
            </w:r>
            <w:r>
              <w:rPr>
                <w:rFonts w:hint="eastAsia"/>
                <w:sz w:val="28"/>
                <w:szCs w:val="28"/>
              </w:rPr>
              <w:t>号）精神，构建教师队伍建设标准体系，建设高素质“双师型”中等职业学校教师队伍，教育部制定了《中等职业学校教师专业标准（试行）》（以下简称《专业标准》）。现印发给你们，请结合实际认真贯彻执行。并就有关事项通知如下：</w:t>
            </w:r>
          </w:p>
          <w:p w:rsidR="00D00C1E" w:rsidRDefault="00D00C1E" w:rsidP="00213523">
            <w:pPr>
              <w:pStyle w:val="a3"/>
              <w:rPr>
                <w:sz w:val="28"/>
                <w:szCs w:val="28"/>
              </w:rPr>
            </w:pPr>
            <w:r>
              <w:rPr>
                <w:rFonts w:hint="eastAsia"/>
                <w:sz w:val="28"/>
                <w:szCs w:val="28"/>
              </w:rPr>
              <w:t xml:space="preserve">　　《专业标准》是国家对合格中等职业学校教师专业素质的基本要求，是中等职业学校教师开展教育教学活动的基本规范，是引领中等职业学校教师专业发展的基本准则，是中等职业学校教师培养、准入、培训、考核等工作的基本依据。各地教育行政部门、中等职业学校师资培养培训院校（机构）、中等职业学校要把贯彻落实《专业标准》作为加强教师队伍建设的重要任务和举措，认真制订工作方案，精心组织实施，务求取得实效。</w:t>
            </w:r>
          </w:p>
          <w:p w:rsidR="00D00C1E" w:rsidRDefault="00D00C1E" w:rsidP="00213523">
            <w:pPr>
              <w:pStyle w:val="a3"/>
              <w:rPr>
                <w:sz w:val="28"/>
                <w:szCs w:val="28"/>
              </w:rPr>
            </w:pPr>
            <w:r>
              <w:rPr>
                <w:rFonts w:hint="eastAsia"/>
                <w:sz w:val="28"/>
                <w:szCs w:val="28"/>
              </w:rPr>
              <w:t xml:space="preserve">　　各地、各校要采取多种形式组织开展《专业标准》学习宣传活动，帮助广大中等职业学校教师和师范生准确理解《专业标准》的基本理念，全面把握《专业标准》的内容要求，把《专业标准》作为开展教育教学实践、提升专业发展水平的行为准则。要紧密结合实际，抓紧</w:t>
            </w:r>
            <w:r>
              <w:rPr>
                <w:rFonts w:hint="eastAsia"/>
                <w:sz w:val="28"/>
                <w:szCs w:val="28"/>
              </w:rPr>
              <w:lastRenderedPageBreak/>
              <w:t>制订贯彻落实《专业标准》的具体措施。依据《专业标准》调整中等职业学校教师培养方案，科学设置教师教育课程，改革教育教学方式。将《专业标准》作为教师培训的重要内容，依据《专业标准》制定教师培训课程指南。将《专业标准》作为中等职业学校教师考核的重要依据，进一步完善考核的内容和指标。</w:t>
            </w:r>
          </w:p>
          <w:p w:rsidR="00D00C1E" w:rsidRDefault="00D00C1E" w:rsidP="00213523">
            <w:pPr>
              <w:pStyle w:val="a3"/>
              <w:ind w:firstLineChars="2100" w:firstLine="5880"/>
              <w:rPr>
                <w:sz w:val="28"/>
                <w:szCs w:val="28"/>
              </w:rPr>
            </w:pPr>
            <w:r>
              <w:rPr>
                <w:rFonts w:hint="eastAsia"/>
                <w:sz w:val="28"/>
                <w:szCs w:val="28"/>
              </w:rPr>
              <w:t>教育部</w:t>
            </w:r>
          </w:p>
          <w:p w:rsidR="00D00C1E" w:rsidRDefault="00D00C1E" w:rsidP="00213523">
            <w:pPr>
              <w:pStyle w:val="a3"/>
              <w:ind w:firstLineChars="2100" w:firstLine="5880"/>
              <w:rPr>
                <w:sz w:val="28"/>
                <w:szCs w:val="28"/>
              </w:rPr>
            </w:pPr>
            <w:r>
              <w:rPr>
                <w:rFonts w:hint="eastAsia"/>
                <w:sz w:val="28"/>
                <w:szCs w:val="28"/>
              </w:rPr>
              <w:t>2013</w:t>
            </w:r>
            <w:r>
              <w:rPr>
                <w:rFonts w:hint="eastAsia"/>
                <w:sz w:val="28"/>
                <w:szCs w:val="28"/>
              </w:rPr>
              <w:t>年</w:t>
            </w:r>
            <w:r>
              <w:rPr>
                <w:rFonts w:hint="eastAsia"/>
                <w:sz w:val="28"/>
                <w:szCs w:val="28"/>
              </w:rPr>
              <w:t>9</w:t>
            </w:r>
            <w:r>
              <w:rPr>
                <w:rFonts w:hint="eastAsia"/>
                <w:sz w:val="28"/>
                <w:szCs w:val="28"/>
              </w:rPr>
              <w:t>月</w:t>
            </w:r>
            <w:r>
              <w:rPr>
                <w:rFonts w:hint="eastAsia"/>
                <w:sz w:val="28"/>
                <w:szCs w:val="28"/>
              </w:rPr>
              <w:t>20</w:t>
            </w:r>
            <w:r>
              <w:rPr>
                <w:rFonts w:hint="eastAsia"/>
                <w:sz w:val="28"/>
                <w:szCs w:val="28"/>
              </w:rPr>
              <w:t>日</w:t>
            </w:r>
          </w:p>
          <w:p w:rsidR="00D00C1E" w:rsidRDefault="00D00C1E" w:rsidP="00213523">
            <w:pPr>
              <w:pStyle w:val="a3"/>
              <w:ind w:firstLineChars="500" w:firstLine="1606"/>
              <w:rPr>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rFonts w:hint="eastAsia"/>
                <w:b/>
                <w:bCs/>
                <w:sz w:val="32"/>
                <w:szCs w:val="32"/>
              </w:rPr>
            </w:pPr>
          </w:p>
          <w:p w:rsidR="00D00C1E" w:rsidRDefault="00D00C1E" w:rsidP="00213523">
            <w:pPr>
              <w:pStyle w:val="a3"/>
              <w:ind w:firstLineChars="500" w:firstLine="1606"/>
              <w:rPr>
                <w:sz w:val="32"/>
                <w:szCs w:val="32"/>
              </w:rPr>
            </w:pPr>
            <w:r>
              <w:rPr>
                <w:rFonts w:hint="eastAsia"/>
                <w:b/>
                <w:bCs/>
                <w:sz w:val="32"/>
                <w:szCs w:val="32"/>
              </w:rPr>
              <w:t>中等职业学校教师专业标准（试行）</w:t>
            </w:r>
          </w:p>
          <w:p w:rsidR="00D00C1E" w:rsidRDefault="00D00C1E" w:rsidP="00213523">
            <w:pPr>
              <w:pStyle w:val="a3"/>
              <w:rPr>
                <w:sz w:val="28"/>
                <w:szCs w:val="28"/>
              </w:rPr>
            </w:pPr>
            <w:r>
              <w:rPr>
                <w:rFonts w:hint="eastAsia"/>
                <w:sz w:val="28"/>
                <w:szCs w:val="28"/>
              </w:rPr>
              <w:t xml:space="preserve">　　为促进中等职业学校教师专业发展，建设高素质“双师型”教师队伍，根据《中华人民共和国教师法》、《中华人民共和国职业教育法》、《中华人民共和国劳动法》，特制定《中等职业学校教师专业标准（试行）》（以下简称《专业标准》）。</w:t>
            </w:r>
          </w:p>
          <w:p w:rsidR="00D00C1E" w:rsidRDefault="00D00C1E" w:rsidP="00213523">
            <w:pPr>
              <w:pStyle w:val="a3"/>
              <w:rPr>
                <w:sz w:val="28"/>
                <w:szCs w:val="28"/>
              </w:rPr>
            </w:pPr>
            <w:r>
              <w:rPr>
                <w:rFonts w:hint="eastAsia"/>
                <w:sz w:val="28"/>
                <w:szCs w:val="28"/>
              </w:rPr>
              <w:t xml:space="preserve">　　中等职业学校教师是履行中等职业学校教育教学工作职责的专业人员，要经过系统的培养与培训，具有良好的职业道德，掌握系统的专业知识和专业技能，专业课教师和实习指导教师要具有企事业单位工作经历或实践经验并达到一定的职业技能水平。《专业标准》是国家对合格中等职业学校教师专业素质的基本要求，是中等职业学校教师开展教育教学活动的基本规范，是引领中等职业学校教师专业发展的基本准则，是中等职业学校教师培养、准入、培训、考核等工作的基本依据。</w:t>
            </w:r>
          </w:p>
          <w:p w:rsidR="00D00C1E" w:rsidRDefault="00D00C1E" w:rsidP="00213523">
            <w:pPr>
              <w:pStyle w:val="a3"/>
              <w:rPr>
                <w:sz w:val="28"/>
                <w:szCs w:val="28"/>
              </w:rPr>
            </w:pPr>
            <w:r>
              <w:rPr>
                <w:rFonts w:hint="eastAsia"/>
                <w:sz w:val="28"/>
                <w:szCs w:val="28"/>
              </w:rPr>
              <w:t xml:space="preserve">　　</w:t>
            </w:r>
            <w:r>
              <w:rPr>
                <w:rFonts w:hint="eastAsia"/>
                <w:b/>
                <w:bCs/>
                <w:sz w:val="28"/>
                <w:szCs w:val="28"/>
              </w:rPr>
              <w:t>一、基本理念</w:t>
            </w:r>
          </w:p>
          <w:p w:rsidR="00D00C1E" w:rsidRDefault="00D00C1E" w:rsidP="00213523">
            <w:pPr>
              <w:pStyle w:val="a3"/>
              <w:rPr>
                <w:sz w:val="28"/>
                <w:szCs w:val="28"/>
              </w:rPr>
            </w:pPr>
            <w:r>
              <w:rPr>
                <w:rFonts w:hint="eastAsia"/>
                <w:sz w:val="28"/>
                <w:szCs w:val="28"/>
              </w:rPr>
              <w:t xml:space="preserve">　　（一）师德为先</w:t>
            </w:r>
          </w:p>
          <w:p w:rsidR="00D00C1E" w:rsidRDefault="00D00C1E" w:rsidP="00213523">
            <w:pPr>
              <w:pStyle w:val="a3"/>
              <w:rPr>
                <w:sz w:val="28"/>
                <w:szCs w:val="28"/>
              </w:rPr>
            </w:pPr>
            <w:r>
              <w:rPr>
                <w:rFonts w:hint="eastAsia"/>
                <w:sz w:val="28"/>
                <w:szCs w:val="28"/>
              </w:rPr>
              <w:t xml:space="preserve">　　热爱职业教育事业，具有职业理想、敬业精神和奉献精神，</w:t>
            </w:r>
            <w:proofErr w:type="gramStart"/>
            <w:r>
              <w:rPr>
                <w:rFonts w:hint="eastAsia"/>
                <w:sz w:val="28"/>
                <w:szCs w:val="28"/>
              </w:rPr>
              <w:t>践行</w:t>
            </w:r>
            <w:proofErr w:type="gramEnd"/>
            <w:r>
              <w:rPr>
                <w:rFonts w:hint="eastAsia"/>
                <w:sz w:val="28"/>
                <w:szCs w:val="28"/>
              </w:rPr>
              <w:t>社会主义核心价值体系，履行教师职业道德规范，依法执教。立德树人，为人师表，教书育人，自尊自律，关爱学生，团结协作。以人格魅力、学识魅力、职业魅力教育和感染学生，做学生职业生涯发展的指导者和健康成长的引路人。</w:t>
            </w:r>
          </w:p>
          <w:p w:rsidR="00D00C1E" w:rsidRDefault="00D00C1E" w:rsidP="00213523">
            <w:pPr>
              <w:pStyle w:val="a3"/>
              <w:rPr>
                <w:sz w:val="28"/>
                <w:szCs w:val="28"/>
              </w:rPr>
            </w:pPr>
            <w:r>
              <w:rPr>
                <w:rFonts w:hint="eastAsia"/>
                <w:sz w:val="28"/>
                <w:szCs w:val="28"/>
              </w:rPr>
              <w:t xml:space="preserve">　　（二）学生为本</w:t>
            </w:r>
          </w:p>
          <w:p w:rsidR="00D00C1E" w:rsidRDefault="00D00C1E" w:rsidP="00213523">
            <w:pPr>
              <w:pStyle w:val="a3"/>
              <w:rPr>
                <w:sz w:val="28"/>
                <w:szCs w:val="28"/>
              </w:rPr>
            </w:pPr>
            <w:r>
              <w:rPr>
                <w:rFonts w:hint="eastAsia"/>
                <w:sz w:val="28"/>
                <w:szCs w:val="28"/>
              </w:rPr>
              <w:lastRenderedPageBreak/>
              <w:t xml:space="preserve">　　树立人人皆可成才的职业教育观。遵循学生身心发展规律，以学生发展为本，培养学生的职业兴趣、学习兴趣和自信心，激发学生的主动性和创造性，发挥学生特长，挖掘学生潜质，为每一个学生提供适合的教育，提高学生的就业能力、创业能力和终身学习能力，促进学生健康快乐成长，学有所长，全面发展。</w:t>
            </w:r>
          </w:p>
          <w:p w:rsidR="00D00C1E" w:rsidRDefault="00D00C1E" w:rsidP="00213523">
            <w:pPr>
              <w:pStyle w:val="a3"/>
              <w:rPr>
                <w:sz w:val="28"/>
                <w:szCs w:val="28"/>
              </w:rPr>
            </w:pPr>
            <w:r>
              <w:rPr>
                <w:rFonts w:hint="eastAsia"/>
                <w:sz w:val="28"/>
                <w:szCs w:val="28"/>
              </w:rPr>
              <w:t xml:space="preserve">　　（三）能力为重</w:t>
            </w:r>
          </w:p>
          <w:p w:rsidR="00D00C1E" w:rsidRDefault="00D00C1E" w:rsidP="00213523">
            <w:pPr>
              <w:pStyle w:val="a3"/>
              <w:rPr>
                <w:sz w:val="28"/>
                <w:szCs w:val="28"/>
              </w:rPr>
            </w:pPr>
            <w:r>
              <w:rPr>
                <w:rFonts w:hint="eastAsia"/>
                <w:sz w:val="28"/>
                <w:szCs w:val="28"/>
              </w:rPr>
              <w:t xml:space="preserve">　　在教学和育人过程中，把专业理论与职业实践相结合、职业教育理论与教育实践相结合；遵循职业教育规律和技术技能人才成长规律，提升教育教学专业化水平；坚持实践、反思、再实践、再反思，不断提高专业能力。</w:t>
            </w:r>
          </w:p>
          <w:p w:rsidR="00D00C1E" w:rsidRDefault="00D00C1E" w:rsidP="00213523">
            <w:pPr>
              <w:pStyle w:val="a3"/>
              <w:rPr>
                <w:sz w:val="28"/>
                <w:szCs w:val="28"/>
              </w:rPr>
            </w:pPr>
            <w:r>
              <w:rPr>
                <w:rFonts w:hint="eastAsia"/>
                <w:sz w:val="28"/>
                <w:szCs w:val="28"/>
              </w:rPr>
              <w:t xml:space="preserve">　　（四）终身学习</w:t>
            </w:r>
          </w:p>
          <w:p w:rsidR="00D00C1E" w:rsidRDefault="00D00C1E" w:rsidP="00213523">
            <w:pPr>
              <w:pStyle w:val="a3"/>
              <w:rPr>
                <w:sz w:val="28"/>
                <w:szCs w:val="28"/>
              </w:rPr>
            </w:pPr>
            <w:r>
              <w:rPr>
                <w:rFonts w:hint="eastAsia"/>
                <w:sz w:val="28"/>
                <w:szCs w:val="28"/>
              </w:rPr>
              <w:t xml:space="preserve">　　学习专业知识、职业教育理论与职业技能，学习和吸收国内外先进职业教育理念与经验；参与职业实践活动，了解产业发展、行业需求和职业岗位变化，不断跟进技术进步和工艺更新；优化知识结构和能力结构，提高文化素养和职业素养；具有终身学习与持续发展的意识和能力，做终身学习的典范。</w:t>
            </w:r>
          </w:p>
          <w:p w:rsidR="00D00C1E" w:rsidRDefault="00D00C1E" w:rsidP="00213523">
            <w:pPr>
              <w:pStyle w:val="a3"/>
              <w:rPr>
                <w:sz w:val="28"/>
                <w:szCs w:val="28"/>
              </w:rPr>
            </w:pPr>
            <w:r>
              <w:rPr>
                <w:rFonts w:hint="eastAsia"/>
                <w:sz w:val="28"/>
                <w:szCs w:val="28"/>
              </w:rPr>
              <w:t xml:space="preserve">　　</w:t>
            </w:r>
            <w:r>
              <w:rPr>
                <w:rFonts w:hint="eastAsia"/>
                <w:b/>
                <w:bCs/>
                <w:sz w:val="28"/>
                <w:szCs w:val="28"/>
              </w:rPr>
              <w:t>二、基本内容</w:t>
            </w:r>
          </w:p>
          <w:tbl>
            <w:tblPr>
              <w:tblW w:w="0" w:type="auto"/>
              <w:jc w:val="center"/>
              <w:tblLayout w:type="fixed"/>
              <w:tblCellMar>
                <w:top w:w="85" w:type="dxa"/>
                <w:bottom w:w="85" w:type="dxa"/>
              </w:tblCellMar>
              <w:tblLook w:val="0000" w:firstRow="0" w:lastRow="0" w:firstColumn="0" w:lastColumn="0" w:noHBand="0" w:noVBand="0"/>
            </w:tblPr>
            <w:tblGrid>
              <w:gridCol w:w="770"/>
              <w:gridCol w:w="1355"/>
              <w:gridCol w:w="6255"/>
            </w:tblGrid>
            <w:tr w:rsidR="00D00C1E" w:rsidTr="00213523">
              <w:trPr>
                <w:trHeight w:val="45"/>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D00C1E" w:rsidRDefault="00D00C1E" w:rsidP="00213523">
                  <w:pPr>
                    <w:pStyle w:val="a3"/>
                    <w:rPr>
                      <w:sz w:val="24"/>
                    </w:rPr>
                  </w:pPr>
                  <w:r>
                    <w:rPr>
                      <w:rFonts w:hint="eastAsia"/>
                      <w:sz w:val="24"/>
                    </w:rPr>
                    <w:t>维度</w:t>
                  </w: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领域</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基本要求</w:t>
                  </w:r>
                </w:p>
              </w:tc>
            </w:tr>
            <w:tr w:rsidR="00D00C1E" w:rsidTr="00213523">
              <w:trPr>
                <w:trHeight w:val="45"/>
                <w:jc w:val="center"/>
              </w:trPr>
              <w:tc>
                <w:tcPr>
                  <w:tcW w:w="770" w:type="dxa"/>
                  <w:vMerge w:val="restart"/>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r>
                    <w:rPr>
                      <w:rFonts w:hint="eastAsia"/>
                      <w:sz w:val="24"/>
                    </w:rPr>
                    <w:t>专</w:t>
                  </w:r>
                </w:p>
                <w:p w:rsidR="00D00C1E" w:rsidRDefault="00D00C1E" w:rsidP="00213523">
                  <w:pPr>
                    <w:pStyle w:val="a3"/>
                    <w:rPr>
                      <w:sz w:val="24"/>
                    </w:rPr>
                  </w:pPr>
                  <w:r>
                    <w:rPr>
                      <w:rFonts w:hint="eastAsia"/>
                      <w:sz w:val="24"/>
                    </w:rPr>
                    <w:t>业</w:t>
                  </w:r>
                </w:p>
                <w:p w:rsidR="00D00C1E" w:rsidRDefault="00D00C1E" w:rsidP="00213523">
                  <w:pPr>
                    <w:pStyle w:val="a3"/>
                    <w:rPr>
                      <w:sz w:val="24"/>
                    </w:rPr>
                  </w:pPr>
                  <w:r>
                    <w:rPr>
                      <w:rFonts w:hint="eastAsia"/>
                      <w:sz w:val="24"/>
                    </w:rPr>
                    <w:t>理</w:t>
                  </w:r>
                </w:p>
                <w:p w:rsidR="00D00C1E" w:rsidRDefault="00D00C1E" w:rsidP="00213523">
                  <w:pPr>
                    <w:pStyle w:val="a3"/>
                    <w:rPr>
                      <w:sz w:val="24"/>
                    </w:rPr>
                  </w:pPr>
                  <w:r>
                    <w:rPr>
                      <w:rFonts w:hint="eastAsia"/>
                      <w:sz w:val="24"/>
                    </w:rPr>
                    <w:t>念</w:t>
                  </w:r>
                </w:p>
                <w:p w:rsidR="00D00C1E" w:rsidRDefault="00D00C1E" w:rsidP="00213523">
                  <w:pPr>
                    <w:pStyle w:val="a3"/>
                    <w:rPr>
                      <w:sz w:val="24"/>
                    </w:rPr>
                  </w:pPr>
                  <w:r>
                    <w:rPr>
                      <w:rFonts w:hint="eastAsia"/>
                      <w:sz w:val="24"/>
                    </w:rPr>
                    <w:t>与</w:t>
                  </w:r>
                </w:p>
                <w:p w:rsidR="00D00C1E" w:rsidRDefault="00D00C1E" w:rsidP="00213523">
                  <w:pPr>
                    <w:pStyle w:val="a3"/>
                    <w:rPr>
                      <w:sz w:val="24"/>
                    </w:rPr>
                  </w:pPr>
                  <w:r>
                    <w:rPr>
                      <w:rFonts w:hint="eastAsia"/>
                      <w:sz w:val="24"/>
                    </w:rPr>
                    <w:t>师</w:t>
                  </w:r>
                </w:p>
                <w:p w:rsidR="00D00C1E" w:rsidRDefault="00D00C1E" w:rsidP="00213523">
                  <w:pPr>
                    <w:pStyle w:val="a3"/>
                    <w:rPr>
                      <w:sz w:val="24"/>
                    </w:rPr>
                  </w:pPr>
                  <w:r>
                    <w:rPr>
                      <w:rFonts w:hint="eastAsia"/>
                      <w:sz w:val="24"/>
                    </w:rPr>
                    <w:t>德</w:t>
                  </w: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（一）职业理解与认识</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1.</w:t>
                  </w:r>
                  <w:r>
                    <w:rPr>
                      <w:rFonts w:hint="eastAsia"/>
                      <w:sz w:val="24"/>
                    </w:rPr>
                    <w:t>贯彻党和国家教育方针政策，遵守教育法律法规。</w:t>
                  </w:r>
                </w:p>
                <w:p w:rsidR="00D00C1E" w:rsidRDefault="00D00C1E" w:rsidP="00213523">
                  <w:pPr>
                    <w:pStyle w:val="a3"/>
                    <w:rPr>
                      <w:sz w:val="24"/>
                    </w:rPr>
                  </w:pPr>
                  <w:r>
                    <w:rPr>
                      <w:rFonts w:hint="eastAsia"/>
                      <w:sz w:val="24"/>
                    </w:rPr>
                    <w:t>2.</w:t>
                  </w:r>
                  <w:r>
                    <w:rPr>
                      <w:rFonts w:hint="eastAsia"/>
                      <w:sz w:val="24"/>
                    </w:rPr>
                    <w:t>理解职业教育工作的意义，把立德树人作为职业教育的根本任务。</w:t>
                  </w:r>
                  <w:r>
                    <w:rPr>
                      <w:rFonts w:hint="eastAsia"/>
                      <w:sz w:val="24"/>
                    </w:rPr>
                    <w:t xml:space="preserve"> </w:t>
                  </w:r>
                </w:p>
                <w:p w:rsidR="00D00C1E" w:rsidRDefault="00D00C1E" w:rsidP="00213523">
                  <w:pPr>
                    <w:pStyle w:val="a3"/>
                    <w:rPr>
                      <w:sz w:val="24"/>
                    </w:rPr>
                  </w:pPr>
                  <w:r>
                    <w:rPr>
                      <w:rFonts w:hint="eastAsia"/>
                      <w:sz w:val="24"/>
                    </w:rPr>
                    <w:t>3.</w:t>
                  </w:r>
                  <w:r>
                    <w:rPr>
                      <w:rFonts w:hint="eastAsia"/>
                      <w:sz w:val="24"/>
                    </w:rPr>
                    <w:t>认同中等职业学校教师的专业性和独特性，注重自身专业发展。</w:t>
                  </w:r>
                </w:p>
                <w:p w:rsidR="00D00C1E" w:rsidRDefault="00D00C1E" w:rsidP="00213523">
                  <w:pPr>
                    <w:pStyle w:val="a3"/>
                    <w:rPr>
                      <w:sz w:val="24"/>
                    </w:rPr>
                  </w:pPr>
                  <w:r>
                    <w:rPr>
                      <w:rFonts w:hint="eastAsia"/>
                      <w:sz w:val="24"/>
                    </w:rPr>
                    <w:t>4.</w:t>
                  </w:r>
                  <w:r>
                    <w:rPr>
                      <w:rFonts w:hint="eastAsia"/>
                      <w:sz w:val="24"/>
                    </w:rPr>
                    <w:t>注重团队合作，积极开展协作与交流。</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（二）对学</w:t>
                  </w:r>
                  <w:r>
                    <w:rPr>
                      <w:rFonts w:hint="eastAsia"/>
                      <w:sz w:val="24"/>
                    </w:rPr>
                    <w:lastRenderedPageBreak/>
                    <w:t>生的态度与行为</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lastRenderedPageBreak/>
                    <w:t>5.</w:t>
                  </w:r>
                  <w:r>
                    <w:rPr>
                      <w:rFonts w:hint="eastAsia"/>
                      <w:sz w:val="24"/>
                    </w:rPr>
                    <w:t>关爱学生，重视学生身心健康发展，保护学生人身与生</w:t>
                  </w:r>
                  <w:r>
                    <w:rPr>
                      <w:rFonts w:hint="eastAsia"/>
                      <w:sz w:val="24"/>
                    </w:rPr>
                    <w:lastRenderedPageBreak/>
                    <w:t>命安全。</w:t>
                  </w:r>
                </w:p>
                <w:p w:rsidR="00D00C1E" w:rsidRDefault="00D00C1E" w:rsidP="00213523">
                  <w:pPr>
                    <w:pStyle w:val="a3"/>
                    <w:rPr>
                      <w:b/>
                      <w:bCs/>
                      <w:sz w:val="24"/>
                    </w:rPr>
                  </w:pPr>
                  <w:r>
                    <w:rPr>
                      <w:rFonts w:hint="eastAsia"/>
                      <w:sz w:val="24"/>
                    </w:rPr>
                    <w:t>6.</w:t>
                  </w:r>
                  <w:r>
                    <w:rPr>
                      <w:rFonts w:hint="eastAsia"/>
                      <w:sz w:val="24"/>
                    </w:rPr>
                    <w:t>尊重学生，维护学生合法权益，平等对待每一个学生，采用正确的方式方法引导和教育学生。</w:t>
                  </w:r>
                  <w:r>
                    <w:rPr>
                      <w:rFonts w:hint="eastAsia"/>
                      <w:sz w:val="24"/>
                    </w:rPr>
                    <w:t xml:space="preserve"> </w:t>
                  </w:r>
                </w:p>
                <w:p w:rsidR="00D00C1E" w:rsidRDefault="00D00C1E" w:rsidP="00213523">
                  <w:pPr>
                    <w:pStyle w:val="a3"/>
                    <w:rPr>
                      <w:sz w:val="24"/>
                    </w:rPr>
                  </w:pPr>
                  <w:r>
                    <w:rPr>
                      <w:rFonts w:hint="eastAsia"/>
                      <w:sz w:val="24"/>
                    </w:rPr>
                    <w:t>7.</w:t>
                  </w:r>
                  <w:r>
                    <w:rPr>
                      <w:rFonts w:hint="eastAsia"/>
                      <w:sz w:val="24"/>
                    </w:rPr>
                    <w:t>信任学生，积极创造条件，促进学生的自主发展。</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（三）教育教学态度与行为</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8.</w:t>
                  </w:r>
                  <w:r>
                    <w:rPr>
                      <w:rFonts w:hint="eastAsia"/>
                      <w:sz w:val="24"/>
                    </w:rPr>
                    <w:t>树立育人为本、德育为先、能力为重的理念，将学生的知识学习、技能训练与品德养成相结合，重视学生的全面发展。</w:t>
                  </w:r>
                </w:p>
                <w:p w:rsidR="00D00C1E" w:rsidRDefault="00D00C1E" w:rsidP="00213523">
                  <w:pPr>
                    <w:pStyle w:val="a3"/>
                    <w:rPr>
                      <w:sz w:val="24"/>
                    </w:rPr>
                  </w:pPr>
                  <w:r>
                    <w:rPr>
                      <w:rFonts w:hint="eastAsia"/>
                      <w:sz w:val="24"/>
                    </w:rPr>
                    <w:t>9.</w:t>
                  </w:r>
                  <w:r>
                    <w:rPr>
                      <w:rFonts w:hint="eastAsia"/>
                      <w:sz w:val="24"/>
                    </w:rPr>
                    <w:t>遵循职业教育规律、技术技能人才成长规律和学生身心发展规律，促进学生职业能力的形成。</w:t>
                  </w:r>
                </w:p>
                <w:p w:rsidR="00D00C1E" w:rsidRDefault="00D00C1E" w:rsidP="00213523">
                  <w:pPr>
                    <w:pStyle w:val="a3"/>
                    <w:rPr>
                      <w:sz w:val="24"/>
                    </w:rPr>
                  </w:pPr>
                  <w:r>
                    <w:rPr>
                      <w:rFonts w:hint="eastAsia"/>
                      <w:sz w:val="24"/>
                    </w:rPr>
                    <w:t>10.</w:t>
                  </w:r>
                  <w:r>
                    <w:rPr>
                      <w:rFonts w:hint="eastAsia"/>
                      <w:sz w:val="24"/>
                    </w:rPr>
                    <w:t>营造勇于探索、积极实践、敢于创新的氛围，培养学生的动手能力、人文素养、规范意识和创新意识。</w:t>
                  </w:r>
                </w:p>
                <w:p w:rsidR="00D00C1E" w:rsidRDefault="00D00C1E" w:rsidP="00213523">
                  <w:pPr>
                    <w:pStyle w:val="a3"/>
                    <w:rPr>
                      <w:sz w:val="24"/>
                    </w:rPr>
                  </w:pPr>
                  <w:r>
                    <w:rPr>
                      <w:rFonts w:hint="eastAsia"/>
                      <w:sz w:val="24"/>
                    </w:rPr>
                    <w:t>11.</w:t>
                  </w:r>
                  <w:r>
                    <w:rPr>
                      <w:rFonts w:hint="eastAsia"/>
                      <w:sz w:val="24"/>
                    </w:rPr>
                    <w:t>引导学生自主学习、自强自立，养成良好的学习习惯和职业习惯。</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（四）个人修养与行为</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12.</w:t>
                  </w:r>
                  <w:r>
                    <w:rPr>
                      <w:rFonts w:hint="eastAsia"/>
                      <w:sz w:val="24"/>
                    </w:rPr>
                    <w:t>富有爱心、责任心，具有让每一个学生都能成为有用之才的坚定信念。</w:t>
                  </w:r>
                </w:p>
                <w:p w:rsidR="00D00C1E" w:rsidRDefault="00D00C1E" w:rsidP="00213523">
                  <w:pPr>
                    <w:pStyle w:val="a3"/>
                    <w:rPr>
                      <w:sz w:val="24"/>
                    </w:rPr>
                  </w:pPr>
                  <w:r>
                    <w:rPr>
                      <w:rFonts w:hint="eastAsia"/>
                      <w:sz w:val="24"/>
                    </w:rPr>
                    <w:t>13.</w:t>
                  </w:r>
                  <w:r>
                    <w:rPr>
                      <w:rFonts w:hint="eastAsia"/>
                      <w:sz w:val="24"/>
                    </w:rPr>
                    <w:t>坚持实践导向，身体力行，做中教，做中学。</w:t>
                  </w:r>
                </w:p>
                <w:p w:rsidR="00D00C1E" w:rsidRDefault="00D00C1E" w:rsidP="00213523">
                  <w:pPr>
                    <w:pStyle w:val="a3"/>
                    <w:rPr>
                      <w:sz w:val="24"/>
                    </w:rPr>
                  </w:pPr>
                  <w:r>
                    <w:rPr>
                      <w:rFonts w:hint="eastAsia"/>
                      <w:sz w:val="24"/>
                    </w:rPr>
                    <w:t>14.</w:t>
                  </w:r>
                  <w:r>
                    <w:rPr>
                      <w:rFonts w:hint="eastAsia"/>
                      <w:sz w:val="24"/>
                    </w:rPr>
                    <w:t>善于自我调节，保持平和心态。</w:t>
                  </w:r>
                </w:p>
                <w:p w:rsidR="00D00C1E" w:rsidRDefault="00D00C1E" w:rsidP="00213523">
                  <w:pPr>
                    <w:pStyle w:val="a3"/>
                    <w:rPr>
                      <w:sz w:val="24"/>
                    </w:rPr>
                  </w:pPr>
                  <w:r>
                    <w:rPr>
                      <w:rFonts w:hint="eastAsia"/>
                      <w:sz w:val="24"/>
                    </w:rPr>
                    <w:t>15.</w:t>
                  </w:r>
                  <w:r>
                    <w:rPr>
                      <w:rFonts w:hint="eastAsia"/>
                      <w:sz w:val="24"/>
                    </w:rPr>
                    <w:t>乐观向上、细心耐心，有亲和力。</w:t>
                  </w:r>
                </w:p>
                <w:p w:rsidR="00D00C1E" w:rsidRDefault="00D00C1E" w:rsidP="00213523">
                  <w:pPr>
                    <w:pStyle w:val="a3"/>
                    <w:rPr>
                      <w:sz w:val="24"/>
                    </w:rPr>
                  </w:pPr>
                  <w:r>
                    <w:rPr>
                      <w:rFonts w:hint="eastAsia"/>
                      <w:sz w:val="24"/>
                    </w:rPr>
                    <w:t>16.</w:t>
                  </w:r>
                  <w:r>
                    <w:rPr>
                      <w:rFonts w:hint="eastAsia"/>
                      <w:sz w:val="24"/>
                    </w:rPr>
                    <w:t>衣着整洁得体，语言规范健康，举止文明礼貌。</w:t>
                  </w:r>
                </w:p>
              </w:tc>
            </w:tr>
            <w:tr w:rsidR="00D00C1E" w:rsidTr="00213523">
              <w:trPr>
                <w:trHeight w:val="45"/>
                <w:jc w:val="center"/>
              </w:trPr>
              <w:tc>
                <w:tcPr>
                  <w:tcW w:w="770" w:type="dxa"/>
                  <w:vMerge w:val="restart"/>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r>
                    <w:rPr>
                      <w:rFonts w:hint="eastAsia"/>
                      <w:sz w:val="24"/>
                    </w:rPr>
                    <w:t>专</w:t>
                  </w:r>
                </w:p>
                <w:p w:rsidR="00D00C1E" w:rsidRDefault="00D00C1E" w:rsidP="00213523">
                  <w:pPr>
                    <w:pStyle w:val="a3"/>
                    <w:rPr>
                      <w:sz w:val="24"/>
                    </w:rPr>
                  </w:pPr>
                  <w:r>
                    <w:rPr>
                      <w:rFonts w:hint="eastAsia"/>
                      <w:sz w:val="24"/>
                    </w:rPr>
                    <w:t>业</w:t>
                  </w:r>
                </w:p>
                <w:p w:rsidR="00D00C1E" w:rsidRDefault="00D00C1E" w:rsidP="00213523">
                  <w:pPr>
                    <w:pStyle w:val="a3"/>
                    <w:rPr>
                      <w:sz w:val="24"/>
                    </w:rPr>
                  </w:pPr>
                  <w:r>
                    <w:rPr>
                      <w:rFonts w:hint="eastAsia"/>
                      <w:sz w:val="24"/>
                    </w:rPr>
                    <w:t>知</w:t>
                  </w:r>
                </w:p>
                <w:p w:rsidR="00D00C1E" w:rsidRDefault="00D00C1E" w:rsidP="00213523">
                  <w:pPr>
                    <w:pStyle w:val="a3"/>
                    <w:rPr>
                      <w:sz w:val="24"/>
                    </w:rPr>
                  </w:pPr>
                  <w:r>
                    <w:rPr>
                      <w:rFonts w:hint="eastAsia"/>
                      <w:sz w:val="24"/>
                    </w:rPr>
                    <w:t>识</w:t>
                  </w: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（五）教育知识</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17.</w:t>
                  </w:r>
                  <w:r>
                    <w:rPr>
                      <w:rFonts w:hint="eastAsia"/>
                      <w:sz w:val="24"/>
                    </w:rPr>
                    <w:t>熟悉技术技能人才成长规律，掌握学生身心发展规律与特点。</w:t>
                  </w:r>
                  <w:r>
                    <w:rPr>
                      <w:rFonts w:hint="eastAsia"/>
                      <w:sz w:val="24"/>
                    </w:rPr>
                    <w:t xml:space="preserve"> </w:t>
                  </w:r>
                </w:p>
                <w:p w:rsidR="00D00C1E" w:rsidRDefault="00D00C1E" w:rsidP="00213523">
                  <w:pPr>
                    <w:pStyle w:val="a3"/>
                    <w:rPr>
                      <w:sz w:val="24"/>
                    </w:rPr>
                  </w:pPr>
                  <w:r>
                    <w:rPr>
                      <w:rFonts w:hint="eastAsia"/>
                      <w:sz w:val="24"/>
                    </w:rPr>
                    <w:t>18.</w:t>
                  </w:r>
                  <w:r>
                    <w:rPr>
                      <w:rFonts w:hint="eastAsia"/>
                      <w:sz w:val="24"/>
                    </w:rPr>
                    <w:t>了解学生思想品德和职业道德形成的过程及其教育方法。</w:t>
                  </w:r>
                </w:p>
                <w:p w:rsidR="00D00C1E" w:rsidRDefault="00D00C1E" w:rsidP="00213523">
                  <w:pPr>
                    <w:pStyle w:val="a3"/>
                    <w:rPr>
                      <w:sz w:val="24"/>
                    </w:rPr>
                  </w:pPr>
                  <w:r>
                    <w:rPr>
                      <w:rFonts w:hint="eastAsia"/>
                      <w:sz w:val="24"/>
                    </w:rPr>
                    <w:t>19.</w:t>
                  </w:r>
                  <w:r>
                    <w:rPr>
                      <w:rFonts w:hint="eastAsia"/>
                      <w:sz w:val="24"/>
                    </w:rPr>
                    <w:t>了解学生不同教育阶段以及从学校到工作岗位过渡阶段的心理特点和学习特点，并掌握相关教育方法。</w:t>
                  </w:r>
                </w:p>
                <w:p w:rsidR="00D00C1E" w:rsidRDefault="00D00C1E" w:rsidP="00213523">
                  <w:pPr>
                    <w:pStyle w:val="a3"/>
                    <w:rPr>
                      <w:sz w:val="24"/>
                    </w:rPr>
                  </w:pPr>
                  <w:r>
                    <w:rPr>
                      <w:rFonts w:hint="eastAsia"/>
                      <w:sz w:val="24"/>
                    </w:rPr>
                    <w:t>20.</w:t>
                  </w:r>
                  <w:r>
                    <w:rPr>
                      <w:rFonts w:hint="eastAsia"/>
                      <w:sz w:val="24"/>
                    </w:rPr>
                    <w:t>了解学生集体活动特点和组织管理方式。</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（六）职业背景知识</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21.</w:t>
                  </w:r>
                  <w:r>
                    <w:rPr>
                      <w:rFonts w:hint="eastAsia"/>
                      <w:sz w:val="24"/>
                    </w:rPr>
                    <w:t>了解所在区域经济发展情况、相关行业现状趋势与人才需求、世界技术技能前沿水平等基本情况。</w:t>
                  </w:r>
                </w:p>
                <w:p w:rsidR="00D00C1E" w:rsidRDefault="00D00C1E" w:rsidP="00213523">
                  <w:pPr>
                    <w:pStyle w:val="a3"/>
                    <w:rPr>
                      <w:sz w:val="24"/>
                    </w:rPr>
                  </w:pPr>
                  <w:r>
                    <w:rPr>
                      <w:rFonts w:hint="eastAsia"/>
                      <w:sz w:val="24"/>
                    </w:rPr>
                    <w:t>22.</w:t>
                  </w:r>
                  <w:r>
                    <w:rPr>
                      <w:rFonts w:hint="eastAsia"/>
                      <w:sz w:val="24"/>
                    </w:rPr>
                    <w:t>了解所教专业与相关职业的关系。</w:t>
                  </w:r>
                </w:p>
                <w:p w:rsidR="00D00C1E" w:rsidRDefault="00D00C1E" w:rsidP="00213523">
                  <w:pPr>
                    <w:pStyle w:val="a3"/>
                    <w:rPr>
                      <w:sz w:val="24"/>
                    </w:rPr>
                  </w:pPr>
                  <w:r>
                    <w:rPr>
                      <w:rFonts w:hint="eastAsia"/>
                      <w:sz w:val="24"/>
                    </w:rPr>
                    <w:t>23.</w:t>
                  </w:r>
                  <w:r>
                    <w:rPr>
                      <w:rFonts w:hint="eastAsia"/>
                      <w:sz w:val="24"/>
                    </w:rPr>
                    <w:t>掌握所教专业涉及的职业资格及其标准。</w:t>
                  </w:r>
                </w:p>
                <w:p w:rsidR="00D00C1E" w:rsidRDefault="00D00C1E" w:rsidP="00213523">
                  <w:pPr>
                    <w:pStyle w:val="a3"/>
                    <w:rPr>
                      <w:sz w:val="24"/>
                    </w:rPr>
                  </w:pPr>
                  <w:r>
                    <w:rPr>
                      <w:rFonts w:hint="eastAsia"/>
                      <w:sz w:val="24"/>
                    </w:rPr>
                    <w:t>24.</w:t>
                  </w:r>
                  <w:r>
                    <w:rPr>
                      <w:rFonts w:hint="eastAsia"/>
                      <w:sz w:val="24"/>
                    </w:rPr>
                    <w:t>了解学校毕业生对口单位的用人标准、岗位职责等情况。</w:t>
                  </w:r>
                </w:p>
                <w:p w:rsidR="00D00C1E" w:rsidRDefault="00D00C1E" w:rsidP="00213523">
                  <w:pPr>
                    <w:pStyle w:val="a3"/>
                    <w:rPr>
                      <w:sz w:val="24"/>
                    </w:rPr>
                  </w:pPr>
                  <w:r>
                    <w:rPr>
                      <w:rFonts w:hint="eastAsia"/>
                      <w:sz w:val="24"/>
                    </w:rPr>
                    <w:t>25.</w:t>
                  </w:r>
                  <w:r>
                    <w:rPr>
                      <w:rFonts w:hint="eastAsia"/>
                      <w:sz w:val="24"/>
                    </w:rPr>
                    <w:t>掌握所教专业的知识体系和基本规律。</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（七）课程教学知识</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26.</w:t>
                  </w:r>
                  <w:r>
                    <w:rPr>
                      <w:rFonts w:hint="eastAsia"/>
                      <w:sz w:val="24"/>
                    </w:rPr>
                    <w:t>熟悉所教课程在专业人才培养中的地位和作用。</w:t>
                  </w:r>
                </w:p>
                <w:p w:rsidR="00D00C1E" w:rsidRDefault="00D00C1E" w:rsidP="00213523">
                  <w:pPr>
                    <w:pStyle w:val="a3"/>
                    <w:rPr>
                      <w:sz w:val="24"/>
                    </w:rPr>
                  </w:pPr>
                  <w:r>
                    <w:rPr>
                      <w:rFonts w:hint="eastAsia"/>
                      <w:sz w:val="24"/>
                    </w:rPr>
                    <w:t>27.</w:t>
                  </w:r>
                  <w:r>
                    <w:rPr>
                      <w:rFonts w:hint="eastAsia"/>
                      <w:sz w:val="24"/>
                    </w:rPr>
                    <w:t>掌握所教课程的理论体系、实践体系及课程标准。</w:t>
                  </w:r>
                </w:p>
                <w:p w:rsidR="00D00C1E" w:rsidRDefault="00D00C1E" w:rsidP="00213523">
                  <w:pPr>
                    <w:pStyle w:val="a3"/>
                    <w:rPr>
                      <w:sz w:val="24"/>
                    </w:rPr>
                  </w:pPr>
                  <w:r>
                    <w:rPr>
                      <w:rFonts w:hint="eastAsia"/>
                      <w:sz w:val="24"/>
                    </w:rPr>
                    <w:t>28.</w:t>
                  </w:r>
                  <w:r>
                    <w:rPr>
                      <w:rFonts w:hint="eastAsia"/>
                      <w:sz w:val="24"/>
                    </w:rPr>
                    <w:t>掌握学生专业学习认知特点和技术技能形成的过程及特点。</w:t>
                  </w:r>
                </w:p>
                <w:p w:rsidR="00D00C1E" w:rsidRDefault="00D00C1E" w:rsidP="00213523">
                  <w:pPr>
                    <w:pStyle w:val="a3"/>
                    <w:rPr>
                      <w:sz w:val="24"/>
                    </w:rPr>
                  </w:pPr>
                  <w:r>
                    <w:rPr>
                      <w:rFonts w:hint="eastAsia"/>
                      <w:sz w:val="24"/>
                    </w:rPr>
                    <w:t>29.</w:t>
                  </w:r>
                  <w:r>
                    <w:rPr>
                      <w:rFonts w:hint="eastAsia"/>
                      <w:sz w:val="24"/>
                    </w:rPr>
                    <w:t>掌握所教课程的教学方法与策略。</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（八）</w:t>
                  </w:r>
                  <w:proofErr w:type="gramStart"/>
                  <w:r>
                    <w:rPr>
                      <w:rFonts w:hint="eastAsia"/>
                      <w:sz w:val="24"/>
                    </w:rPr>
                    <w:t>通识性知识</w:t>
                  </w:r>
                  <w:proofErr w:type="gramEnd"/>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30.</w:t>
                  </w:r>
                  <w:r>
                    <w:rPr>
                      <w:rFonts w:hint="eastAsia"/>
                      <w:sz w:val="24"/>
                    </w:rPr>
                    <w:t>具有相应的自然科学和人文社会科学知识。</w:t>
                  </w:r>
                </w:p>
                <w:p w:rsidR="00D00C1E" w:rsidRDefault="00D00C1E" w:rsidP="00213523">
                  <w:pPr>
                    <w:pStyle w:val="a3"/>
                    <w:rPr>
                      <w:sz w:val="24"/>
                    </w:rPr>
                  </w:pPr>
                  <w:r>
                    <w:rPr>
                      <w:rFonts w:hint="eastAsia"/>
                      <w:sz w:val="24"/>
                    </w:rPr>
                    <w:t>31.</w:t>
                  </w:r>
                  <w:r>
                    <w:rPr>
                      <w:rFonts w:hint="eastAsia"/>
                      <w:sz w:val="24"/>
                    </w:rPr>
                    <w:t>了解中国经济、社会及教育发展的基本情况。</w:t>
                  </w:r>
                </w:p>
                <w:p w:rsidR="00D00C1E" w:rsidRDefault="00D00C1E" w:rsidP="00213523">
                  <w:pPr>
                    <w:pStyle w:val="a3"/>
                    <w:rPr>
                      <w:sz w:val="24"/>
                    </w:rPr>
                  </w:pPr>
                  <w:r>
                    <w:rPr>
                      <w:rFonts w:hint="eastAsia"/>
                      <w:sz w:val="24"/>
                    </w:rPr>
                    <w:lastRenderedPageBreak/>
                    <w:t>32.</w:t>
                  </w:r>
                  <w:r>
                    <w:rPr>
                      <w:rFonts w:hint="eastAsia"/>
                      <w:sz w:val="24"/>
                    </w:rPr>
                    <w:t>具有一定的艺术欣赏与表现知识。</w:t>
                  </w:r>
                </w:p>
                <w:p w:rsidR="00D00C1E" w:rsidRDefault="00D00C1E" w:rsidP="00213523">
                  <w:pPr>
                    <w:pStyle w:val="a3"/>
                    <w:rPr>
                      <w:sz w:val="24"/>
                    </w:rPr>
                  </w:pPr>
                  <w:r>
                    <w:rPr>
                      <w:rFonts w:hint="eastAsia"/>
                      <w:sz w:val="24"/>
                    </w:rPr>
                    <w:t>33.</w:t>
                  </w:r>
                  <w:r>
                    <w:rPr>
                      <w:rFonts w:hint="eastAsia"/>
                      <w:sz w:val="24"/>
                    </w:rPr>
                    <w:t>具有适应教育现代化的信息技术知识。</w:t>
                  </w:r>
                </w:p>
              </w:tc>
            </w:tr>
            <w:tr w:rsidR="00D00C1E" w:rsidTr="00213523">
              <w:trPr>
                <w:trHeight w:val="45"/>
                <w:jc w:val="center"/>
              </w:trPr>
              <w:tc>
                <w:tcPr>
                  <w:tcW w:w="770" w:type="dxa"/>
                  <w:vMerge w:val="restart"/>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r>
                    <w:rPr>
                      <w:rFonts w:hint="eastAsia"/>
                      <w:sz w:val="24"/>
                    </w:rPr>
                    <w:lastRenderedPageBreak/>
                    <w:t>专</w:t>
                  </w:r>
                </w:p>
                <w:p w:rsidR="00D00C1E" w:rsidRDefault="00D00C1E" w:rsidP="00213523">
                  <w:pPr>
                    <w:pStyle w:val="a3"/>
                    <w:rPr>
                      <w:sz w:val="24"/>
                    </w:rPr>
                  </w:pPr>
                  <w:r>
                    <w:rPr>
                      <w:rFonts w:hint="eastAsia"/>
                      <w:sz w:val="24"/>
                    </w:rPr>
                    <w:t>业</w:t>
                  </w:r>
                </w:p>
                <w:p w:rsidR="00D00C1E" w:rsidRDefault="00D00C1E" w:rsidP="00213523">
                  <w:pPr>
                    <w:pStyle w:val="a3"/>
                    <w:rPr>
                      <w:sz w:val="24"/>
                    </w:rPr>
                  </w:pPr>
                  <w:r>
                    <w:rPr>
                      <w:rFonts w:hint="eastAsia"/>
                      <w:sz w:val="24"/>
                    </w:rPr>
                    <w:t>能</w:t>
                  </w:r>
                </w:p>
                <w:p w:rsidR="00D00C1E" w:rsidRDefault="00D00C1E" w:rsidP="00213523">
                  <w:pPr>
                    <w:pStyle w:val="a3"/>
                    <w:rPr>
                      <w:sz w:val="24"/>
                    </w:rPr>
                  </w:pPr>
                  <w:r>
                    <w:rPr>
                      <w:rFonts w:hint="eastAsia"/>
                      <w:sz w:val="24"/>
                    </w:rPr>
                    <w:t>力</w:t>
                  </w: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（九）教学设计</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34.</w:t>
                  </w:r>
                  <w:r>
                    <w:rPr>
                      <w:rFonts w:hint="eastAsia"/>
                      <w:sz w:val="24"/>
                    </w:rPr>
                    <w:t>根据培养目标设计教学目标和教学计划。</w:t>
                  </w:r>
                </w:p>
                <w:p w:rsidR="00D00C1E" w:rsidRDefault="00D00C1E" w:rsidP="00213523">
                  <w:pPr>
                    <w:pStyle w:val="a3"/>
                    <w:rPr>
                      <w:sz w:val="24"/>
                    </w:rPr>
                  </w:pPr>
                  <w:r>
                    <w:rPr>
                      <w:rFonts w:hint="eastAsia"/>
                      <w:sz w:val="24"/>
                    </w:rPr>
                    <w:t>35.</w:t>
                  </w:r>
                  <w:r>
                    <w:rPr>
                      <w:rFonts w:hint="eastAsia"/>
                      <w:sz w:val="24"/>
                    </w:rPr>
                    <w:t>基于职业岗位工作过程设计教学过程和教学情境。</w:t>
                  </w:r>
                </w:p>
                <w:p w:rsidR="00D00C1E" w:rsidRDefault="00D00C1E" w:rsidP="00213523">
                  <w:pPr>
                    <w:pStyle w:val="a3"/>
                    <w:rPr>
                      <w:sz w:val="24"/>
                    </w:rPr>
                  </w:pPr>
                  <w:r>
                    <w:rPr>
                      <w:rFonts w:hint="eastAsia"/>
                      <w:sz w:val="24"/>
                    </w:rPr>
                    <w:t>36.</w:t>
                  </w:r>
                  <w:r>
                    <w:rPr>
                      <w:rFonts w:hint="eastAsia"/>
                      <w:sz w:val="24"/>
                    </w:rPr>
                    <w:t>引导和帮助学生设计个性化的学习计划。</w:t>
                  </w:r>
                </w:p>
                <w:p w:rsidR="00D00C1E" w:rsidRDefault="00D00C1E" w:rsidP="00213523">
                  <w:pPr>
                    <w:pStyle w:val="a3"/>
                    <w:rPr>
                      <w:sz w:val="24"/>
                    </w:rPr>
                  </w:pPr>
                  <w:r>
                    <w:rPr>
                      <w:rFonts w:hint="eastAsia"/>
                      <w:sz w:val="24"/>
                    </w:rPr>
                    <w:t>37.</w:t>
                  </w:r>
                  <w:r>
                    <w:rPr>
                      <w:rFonts w:hint="eastAsia"/>
                      <w:sz w:val="24"/>
                    </w:rPr>
                    <w:t>参与校本课程开发。</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（十）教学实施</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38.</w:t>
                  </w:r>
                  <w:r>
                    <w:rPr>
                      <w:rFonts w:hint="eastAsia"/>
                      <w:sz w:val="24"/>
                    </w:rPr>
                    <w:t>营造良好的学习环境与氛围，培养学生的职业兴趣、学习兴趣和自信心。</w:t>
                  </w:r>
                </w:p>
                <w:p w:rsidR="00D00C1E" w:rsidRDefault="00D00C1E" w:rsidP="00213523">
                  <w:pPr>
                    <w:pStyle w:val="a3"/>
                    <w:rPr>
                      <w:sz w:val="24"/>
                    </w:rPr>
                  </w:pPr>
                  <w:r>
                    <w:rPr>
                      <w:rFonts w:hint="eastAsia"/>
                      <w:sz w:val="24"/>
                    </w:rPr>
                    <w:t>39.</w:t>
                  </w:r>
                  <w:r>
                    <w:rPr>
                      <w:rFonts w:hint="eastAsia"/>
                      <w:sz w:val="24"/>
                    </w:rPr>
                    <w:t>运用讲练结合、工学结合等多种理论与实践相结合的方式方法，有效实施教学。</w:t>
                  </w:r>
                </w:p>
                <w:p w:rsidR="00D00C1E" w:rsidRDefault="00D00C1E" w:rsidP="00213523">
                  <w:pPr>
                    <w:pStyle w:val="a3"/>
                    <w:rPr>
                      <w:sz w:val="24"/>
                    </w:rPr>
                  </w:pPr>
                  <w:r>
                    <w:rPr>
                      <w:rFonts w:hint="eastAsia"/>
                      <w:sz w:val="24"/>
                    </w:rPr>
                    <w:t>40.</w:t>
                  </w:r>
                  <w:r>
                    <w:rPr>
                      <w:rFonts w:hint="eastAsia"/>
                      <w:sz w:val="24"/>
                    </w:rPr>
                    <w:t>指导学生主动学习和技术技能训练，有效调控教学过程。</w:t>
                  </w:r>
                </w:p>
                <w:p w:rsidR="00D00C1E" w:rsidRDefault="00D00C1E" w:rsidP="00213523">
                  <w:pPr>
                    <w:pStyle w:val="a3"/>
                    <w:rPr>
                      <w:sz w:val="24"/>
                    </w:rPr>
                  </w:pPr>
                  <w:r>
                    <w:rPr>
                      <w:rFonts w:hint="eastAsia"/>
                      <w:sz w:val="24"/>
                    </w:rPr>
                    <w:t>41.</w:t>
                  </w:r>
                  <w:r>
                    <w:rPr>
                      <w:rFonts w:hint="eastAsia"/>
                      <w:sz w:val="24"/>
                    </w:rPr>
                    <w:t>应用现代教育技术手段实施教学。</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（十一）实训实习组织</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42.</w:t>
                  </w:r>
                  <w:r>
                    <w:rPr>
                      <w:rFonts w:hint="eastAsia"/>
                      <w:sz w:val="24"/>
                    </w:rPr>
                    <w:t>掌握组织学生进行校内外实训实习的方法，安排好实训实习计划，保证实训实习效果。</w:t>
                  </w:r>
                </w:p>
                <w:p w:rsidR="00D00C1E" w:rsidRDefault="00D00C1E" w:rsidP="00213523">
                  <w:pPr>
                    <w:pStyle w:val="a3"/>
                    <w:rPr>
                      <w:sz w:val="24"/>
                    </w:rPr>
                  </w:pPr>
                  <w:r>
                    <w:rPr>
                      <w:rFonts w:hint="eastAsia"/>
                      <w:sz w:val="24"/>
                    </w:rPr>
                    <w:t>43.</w:t>
                  </w:r>
                  <w:r>
                    <w:rPr>
                      <w:rFonts w:hint="eastAsia"/>
                      <w:sz w:val="24"/>
                    </w:rPr>
                    <w:t>具有与实训实习单位沟通合作的能力，全程参与实训实习。</w:t>
                  </w:r>
                </w:p>
                <w:p w:rsidR="00D00C1E" w:rsidRDefault="00D00C1E" w:rsidP="00213523">
                  <w:pPr>
                    <w:pStyle w:val="a3"/>
                    <w:rPr>
                      <w:sz w:val="24"/>
                    </w:rPr>
                  </w:pPr>
                  <w:r>
                    <w:rPr>
                      <w:rFonts w:hint="eastAsia"/>
                      <w:sz w:val="24"/>
                    </w:rPr>
                    <w:t>44.</w:t>
                  </w:r>
                  <w:r>
                    <w:rPr>
                      <w:rFonts w:hint="eastAsia"/>
                      <w:sz w:val="24"/>
                    </w:rPr>
                    <w:t>熟悉有关法律和规章制度，保护学生的人身安全，维护学生的合法权益。</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（十二）班级管理与教育活动</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45.</w:t>
                  </w:r>
                  <w:r>
                    <w:rPr>
                      <w:rFonts w:hint="eastAsia"/>
                      <w:sz w:val="24"/>
                    </w:rPr>
                    <w:t>结合课程教学并根据学生思想品德和职业道德形成的特点开展育人和德育活动。</w:t>
                  </w:r>
                </w:p>
                <w:p w:rsidR="00D00C1E" w:rsidRDefault="00D00C1E" w:rsidP="00213523">
                  <w:pPr>
                    <w:pStyle w:val="a3"/>
                    <w:rPr>
                      <w:sz w:val="24"/>
                    </w:rPr>
                  </w:pPr>
                  <w:r>
                    <w:rPr>
                      <w:rFonts w:hint="eastAsia"/>
                      <w:sz w:val="24"/>
                    </w:rPr>
                    <w:t>46.</w:t>
                  </w:r>
                  <w:r>
                    <w:rPr>
                      <w:rFonts w:hint="eastAsia"/>
                      <w:sz w:val="24"/>
                    </w:rPr>
                    <w:t>发挥共青团和各类学生组织自我教育、管理与服务作用，开展有益于学生身心健康的教育活动。</w:t>
                  </w:r>
                </w:p>
                <w:p w:rsidR="00D00C1E" w:rsidRDefault="00D00C1E" w:rsidP="00213523">
                  <w:pPr>
                    <w:pStyle w:val="a3"/>
                    <w:rPr>
                      <w:sz w:val="24"/>
                    </w:rPr>
                  </w:pPr>
                  <w:r>
                    <w:rPr>
                      <w:rFonts w:hint="eastAsia"/>
                      <w:sz w:val="24"/>
                    </w:rPr>
                    <w:t>47.</w:t>
                  </w:r>
                  <w:r>
                    <w:rPr>
                      <w:rFonts w:hint="eastAsia"/>
                      <w:sz w:val="24"/>
                    </w:rPr>
                    <w:t>为学生提供必要的职业生涯规划、就业创业指导。</w:t>
                  </w:r>
                </w:p>
                <w:p w:rsidR="00D00C1E" w:rsidRDefault="00D00C1E" w:rsidP="00213523">
                  <w:pPr>
                    <w:pStyle w:val="a3"/>
                    <w:rPr>
                      <w:sz w:val="24"/>
                    </w:rPr>
                  </w:pPr>
                  <w:r>
                    <w:rPr>
                      <w:rFonts w:hint="eastAsia"/>
                      <w:sz w:val="24"/>
                    </w:rPr>
                    <w:t>48.</w:t>
                  </w:r>
                  <w:r>
                    <w:rPr>
                      <w:rFonts w:hint="eastAsia"/>
                      <w:sz w:val="24"/>
                    </w:rPr>
                    <w:t>为学生提供学习和生活方面的心理疏导。</w:t>
                  </w:r>
                </w:p>
                <w:p w:rsidR="00D00C1E" w:rsidRDefault="00D00C1E" w:rsidP="00213523">
                  <w:pPr>
                    <w:pStyle w:val="a3"/>
                    <w:rPr>
                      <w:sz w:val="24"/>
                    </w:rPr>
                  </w:pPr>
                  <w:r>
                    <w:rPr>
                      <w:rFonts w:hint="eastAsia"/>
                      <w:sz w:val="24"/>
                    </w:rPr>
                    <w:t>49.</w:t>
                  </w:r>
                  <w:r>
                    <w:rPr>
                      <w:rFonts w:hint="eastAsia"/>
                      <w:sz w:val="24"/>
                    </w:rPr>
                    <w:t>妥善应对突发事件。</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（十三）教育教学评价</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50.</w:t>
                  </w:r>
                  <w:r>
                    <w:rPr>
                      <w:rFonts w:hint="eastAsia"/>
                      <w:sz w:val="24"/>
                    </w:rPr>
                    <w:t>运用多元评价方法，结合技术技能人才培养规律，多视角、全过程评价学生发展。</w:t>
                  </w:r>
                </w:p>
                <w:p w:rsidR="00D00C1E" w:rsidRDefault="00D00C1E" w:rsidP="00213523">
                  <w:pPr>
                    <w:pStyle w:val="a3"/>
                    <w:rPr>
                      <w:sz w:val="24"/>
                    </w:rPr>
                  </w:pPr>
                  <w:r>
                    <w:rPr>
                      <w:rFonts w:hint="eastAsia"/>
                      <w:sz w:val="24"/>
                    </w:rPr>
                    <w:t>51.</w:t>
                  </w:r>
                  <w:r>
                    <w:rPr>
                      <w:rFonts w:hint="eastAsia"/>
                      <w:sz w:val="24"/>
                    </w:rPr>
                    <w:t>引导学生进行自我评价和相互评价。</w:t>
                  </w:r>
                </w:p>
                <w:p w:rsidR="00D00C1E" w:rsidRDefault="00D00C1E" w:rsidP="00213523">
                  <w:pPr>
                    <w:pStyle w:val="a3"/>
                    <w:rPr>
                      <w:sz w:val="24"/>
                    </w:rPr>
                  </w:pPr>
                  <w:r>
                    <w:rPr>
                      <w:rFonts w:hint="eastAsia"/>
                      <w:sz w:val="24"/>
                    </w:rPr>
                    <w:t>52.</w:t>
                  </w:r>
                  <w:r>
                    <w:rPr>
                      <w:rFonts w:hint="eastAsia"/>
                      <w:sz w:val="24"/>
                    </w:rPr>
                    <w:t>开展自我评价、相互评价与学生对教师评价，及时调整和改进教育教学工作。</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（十四）沟通与合作</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53.</w:t>
                  </w:r>
                  <w:r>
                    <w:rPr>
                      <w:rFonts w:hint="eastAsia"/>
                      <w:sz w:val="24"/>
                    </w:rPr>
                    <w:t>了解学生，平等地与学生进行沟通交流，建立良好的师生关系。</w:t>
                  </w:r>
                </w:p>
                <w:p w:rsidR="00D00C1E" w:rsidRDefault="00D00C1E" w:rsidP="00213523">
                  <w:pPr>
                    <w:pStyle w:val="a3"/>
                    <w:rPr>
                      <w:sz w:val="24"/>
                    </w:rPr>
                  </w:pPr>
                  <w:r>
                    <w:rPr>
                      <w:rFonts w:hint="eastAsia"/>
                      <w:sz w:val="24"/>
                    </w:rPr>
                    <w:t>54.</w:t>
                  </w:r>
                  <w:r>
                    <w:rPr>
                      <w:rFonts w:hint="eastAsia"/>
                      <w:sz w:val="24"/>
                    </w:rPr>
                    <w:t>与同事合作交流，分享经验和资源，共同发展。</w:t>
                  </w:r>
                </w:p>
                <w:p w:rsidR="00D00C1E" w:rsidRDefault="00D00C1E" w:rsidP="00213523">
                  <w:pPr>
                    <w:pStyle w:val="a3"/>
                    <w:rPr>
                      <w:sz w:val="24"/>
                    </w:rPr>
                  </w:pPr>
                  <w:r>
                    <w:rPr>
                      <w:rFonts w:hint="eastAsia"/>
                      <w:sz w:val="24"/>
                    </w:rPr>
                    <w:t>55.</w:t>
                  </w:r>
                  <w:r>
                    <w:rPr>
                      <w:rFonts w:hint="eastAsia"/>
                      <w:sz w:val="24"/>
                    </w:rPr>
                    <w:t>与家长进行沟通合作，共同促进学生发展。</w:t>
                  </w:r>
                </w:p>
                <w:p w:rsidR="00D00C1E" w:rsidRDefault="00D00C1E" w:rsidP="00213523">
                  <w:pPr>
                    <w:pStyle w:val="a3"/>
                    <w:rPr>
                      <w:sz w:val="24"/>
                    </w:rPr>
                  </w:pPr>
                  <w:r>
                    <w:rPr>
                      <w:rFonts w:hint="eastAsia"/>
                      <w:sz w:val="24"/>
                    </w:rPr>
                    <w:t>56.</w:t>
                  </w:r>
                  <w:r>
                    <w:rPr>
                      <w:rFonts w:hint="eastAsia"/>
                      <w:sz w:val="24"/>
                    </w:rPr>
                    <w:t>配合和推动学校与企业、社区建立合作互助的关系，促进校企合作，提供社会服务。</w:t>
                  </w:r>
                </w:p>
              </w:tc>
            </w:tr>
            <w:tr w:rsidR="00D00C1E" w:rsidTr="00213523">
              <w:trPr>
                <w:trHeight w:val="45"/>
                <w:jc w:val="center"/>
              </w:trPr>
              <w:tc>
                <w:tcPr>
                  <w:tcW w:w="770" w:type="dxa"/>
                  <w:vMerge/>
                  <w:tcBorders>
                    <w:top w:val="nil"/>
                    <w:left w:val="single" w:sz="4" w:space="0" w:color="000000"/>
                    <w:bottom w:val="single" w:sz="4" w:space="0" w:color="000000"/>
                    <w:right w:val="single" w:sz="4" w:space="0" w:color="000000"/>
                  </w:tcBorders>
                  <w:vAlign w:val="center"/>
                </w:tcPr>
                <w:p w:rsidR="00D00C1E" w:rsidRDefault="00D00C1E" w:rsidP="00213523">
                  <w:pPr>
                    <w:pStyle w:val="a3"/>
                    <w:rPr>
                      <w:sz w:val="24"/>
                    </w:rPr>
                  </w:pPr>
                </w:p>
              </w:tc>
              <w:tc>
                <w:tcPr>
                  <w:tcW w:w="13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（十五）教学研究与专业发展</w:t>
                  </w:r>
                </w:p>
              </w:tc>
              <w:tc>
                <w:tcPr>
                  <w:tcW w:w="6255" w:type="dxa"/>
                  <w:tcBorders>
                    <w:top w:val="single" w:sz="4" w:space="0" w:color="000000"/>
                    <w:left w:val="nil"/>
                    <w:bottom w:val="single" w:sz="4" w:space="0" w:color="000000"/>
                    <w:right w:val="single" w:sz="4" w:space="0" w:color="000000"/>
                  </w:tcBorders>
                  <w:vAlign w:val="center"/>
                </w:tcPr>
                <w:p w:rsidR="00D00C1E" w:rsidRDefault="00D00C1E" w:rsidP="00213523">
                  <w:pPr>
                    <w:pStyle w:val="a3"/>
                    <w:rPr>
                      <w:sz w:val="24"/>
                    </w:rPr>
                  </w:pPr>
                  <w:r>
                    <w:rPr>
                      <w:rFonts w:hint="eastAsia"/>
                      <w:sz w:val="24"/>
                    </w:rPr>
                    <w:t>57.</w:t>
                  </w:r>
                  <w:r>
                    <w:rPr>
                      <w:rFonts w:hint="eastAsia"/>
                      <w:sz w:val="24"/>
                    </w:rPr>
                    <w:t>主动收集分析毕业生就业信息和行业企业用人需求等相关信息，不断反思和改进教育教学工作。</w:t>
                  </w:r>
                </w:p>
                <w:p w:rsidR="00D00C1E" w:rsidRDefault="00D00C1E" w:rsidP="00213523">
                  <w:pPr>
                    <w:pStyle w:val="a3"/>
                    <w:rPr>
                      <w:sz w:val="24"/>
                    </w:rPr>
                  </w:pPr>
                  <w:r>
                    <w:rPr>
                      <w:rFonts w:hint="eastAsia"/>
                      <w:sz w:val="24"/>
                    </w:rPr>
                    <w:t>58.</w:t>
                  </w:r>
                  <w:r>
                    <w:rPr>
                      <w:rFonts w:hint="eastAsia"/>
                      <w:sz w:val="24"/>
                    </w:rPr>
                    <w:t>针对教育教学工作中的现实需要与问题，进行探索和研</w:t>
                  </w:r>
                  <w:r>
                    <w:rPr>
                      <w:rFonts w:hint="eastAsia"/>
                      <w:sz w:val="24"/>
                    </w:rPr>
                    <w:lastRenderedPageBreak/>
                    <w:t>究。</w:t>
                  </w:r>
                </w:p>
                <w:p w:rsidR="00D00C1E" w:rsidRDefault="00D00C1E" w:rsidP="00213523">
                  <w:pPr>
                    <w:pStyle w:val="a3"/>
                    <w:rPr>
                      <w:sz w:val="24"/>
                    </w:rPr>
                  </w:pPr>
                  <w:r>
                    <w:rPr>
                      <w:rFonts w:hint="eastAsia"/>
                      <w:sz w:val="24"/>
                    </w:rPr>
                    <w:t>59.</w:t>
                  </w:r>
                  <w:r>
                    <w:rPr>
                      <w:rFonts w:hint="eastAsia"/>
                      <w:sz w:val="24"/>
                    </w:rPr>
                    <w:t>参加校本教学研究和教学改革。</w:t>
                  </w:r>
                </w:p>
                <w:p w:rsidR="00D00C1E" w:rsidRDefault="00D00C1E" w:rsidP="00213523">
                  <w:pPr>
                    <w:pStyle w:val="a3"/>
                    <w:rPr>
                      <w:sz w:val="24"/>
                    </w:rPr>
                  </w:pPr>
                  <w:r>
                    <w:rPr>
                      <w:rFonts w:hint="eastAsia"/>
                      <w:sz w:val="24"/>
                    </w:rPr>
                    <w:t>60.</w:t>
                  </w:r>
                  <w:r>
                    <w:rPr>
                      <w:rFonts w:hint="eastAsia"/>
                      <w:sz w:val="24"/>
                    </w:rPr>
                    <w:t>结合行业企业需求和专业发展需要，制定个人专业发展规划，通过参加专业培训和企业实践等多种途径，不断提高自身专业素质。</w:t>
                  </w:r>
                </w:p>
              </w:tc>
            </w:tr>
          </w:tbl>
          <w:p w:rsidR="00D00C1E" w:rsidRDefault="00D00C1E" w:rsidP="00213523">
            <w:pPr>
              <w:pStyle w:val="a3"/>
              <w:rPr>
                <w:sz w:val="28"/>
                <w:szCs w:val="28"/>
              </w:rPr>
            </w:pPr>
            <w:r>
              <w:rPr>
                <w:rFonts w:hint="eastAsia"/>
                <w:sz w:val="24"/>
              </w:rPr>
              <w:lastRenderedPageBreak/>
              <w:t xml:space="preserve">　　</w:t>
            </w:r>
            <w:r>
              <w:rPr>
                <w:rFonts w:hint="eastAsia"/>
                <w:b/>
                <w:bCs/>
                <w:sz w:val="28"/>
                <w:szCs w:val="28"/>
              </w:rPr>
              <w:t>三、实施要求</w:t>
            </w:r>
          </w:p>
          <w:p w:rsidR="00D00C1E" w:rsidRDefault="00D00C1E" w:rsidP="00213523">
            <w:pPr>
              <w:pStyle w:val="a3"/>
              <w:rPr>
                <w:sz w:val="28"/>
                <w:szCs w:val="28"/>
              </w:rPr>
            </w:pPr>
            <w:r>
              <w:rPr>
                <w:rFonts w:hint="eastAsia"/>
                <w:sz w:val="28"/>
                <w:szCs w:val="28"/>
              </w:rPr>
              <w:t xml:space="preserve">　　（一）各级教育行政部门要将《专业标准》作为中等职业学校教师队伍建设的基本依据。根据中等职业学校教育改革发展的需要，充分发挥《专业标准》的引领和导向作用，深化教师教育改革，建立教师教育质量保障体系，不断提高教师培养培训质量。制定中等职业学校教师准入标准，严把教师入口关；制定中等职业学校教师聘任（聘用）、考核、退出等管理制度，保障教师合法权益，形成科学有效的中等职业学校教师队伍管理和督导机制。</w:t>
            </w:r>
          </w:p>
          <w:p w:rsidR="00D00C1E" w:rsidRDefault="00D00C1E" w:rsidP="00213523">
            <w:pPr>
              <w:pStyle w:val="a3"/>
              <w:rPr>
                <w:sz w:val="28"/>
                <w:szCs w:val="28"/>
              </w:rPr>
            </w:pPr>
            <w:r>
              <w:rPr>
                <w:rFonts w:hint="eastAsia"/>
                <w:sz w:val="28"/>
                <w:szCs w:val="28"/>
              </w:rPr>
              <w:t xml:space="preserve">　　（二）开展中等职业学校教师教育的院校要将《专业标准》作为教师培养培训的主要依据。重视中等职业学校教师职业特点，加强专业建设，深化校企合作；完善教师培养培训方案，科学设置教师教育课程，改革教育教学方式；重视教师职业道德教育，重视职业实践、社会实践和教育实习；加强从事中等职业学校教师教育的师资队伍建设，建立科学的质量评价制度。</w:t>
            </w:r>
          </w:p>
          <w:p w:rsidR="00D00C1E" w:rsidRDefault="00D00C1E" w:rsidP="00213523">
            <w:pPr>
              <w:pStyle w:val="a3"/>
              <w:rPr>
                <w:sz w:val="28"/>
                <w:szCs w:val="28"/>
              </w:rPr>
            </w:pPr>
            <w:r>
              <w:rPr>
                <w:rFonts w:hint="eastAsia"/>
                <w:sz w:val="28"/>
                <w:szCs w:val="28"/>
              </w:rPr>
              <w:t xml:space="preserve">　　（三）中等职业学校要将《专业标准》作为教师管理的重要依据。制定中等职业学校教师专业发展规划，注重教师职业理想与职业道德教育，增强教师育人的责任感与使命感；开展校本研修，促进教师专业发展；完善教师岗位职责和考核评价制度，健全中等职业学校教师绩效管理机制。</w:t>
            </w:r>
          </w:p>
          <w:p w:rsidR="00D00C1E" w:rsidRDefault="00D00C1E" w:rsidP="00213523">
            <w:pPr>
              <w:pStyle w:val="a3"/>
              <w:rPr>
                <w:sz w:val="24"/>
              </w:rPr>
            </w:pPr>
            <w:r>
              <w:rPr>
                <w:rFonts w:hint="eastAsia"/>
                <w:sz w:val="28"/>
                <w:szCs w:val="28"/>
              </w:rPr>
              <w:lastRenderedPageBreak/>
              <w:t xml:space="preserve">　　（四）中等职业学校教师要将《专业标准》作为自身专业发展的基本依据。制定个人专业发展规划，爱岗敬业，增强专业发展自觉性；大胆开展教育教学改革，不断创新；积极进行自我评价，主动参加教师培训和自主研修，逐步提升专业发展水平。</w:t>
            </w:r>
          </w:p>
        </w:tc>
      </w:tr>
    </w:tbl>
    <w:p w:rsidR="00D00C1E" w:rsidRDefault="00D00C1E" w:rsidP="00D00C1E">
      <w:pPr>
        <w:rPr>
          <w:rFonts w:hint="eastAsia"/>
        </w:rPr>
      </w:pPr>
    </w:p>
    <w:p w:rsidR="00D00C1E" w:rsidRDefault="00D00C1E" w:rsidP="00D00C1E">
      <w:pPr>
        <w:rPr>
          <w:rFonts w:hint="eastAsia"/>
        </w:rPr>
      </w:pPr>
    </w:p>
    <w:p w:rsidR="00BC2AA2" w:rsidRPr="00D00C1E" w:rsidRDefault="00BC2AA2"/>
    <w:sectPr w:rsidR="00BC2AA2" w:rsidRPr="00D00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1E"/>
    <w:rsid w:val="00BC2AA2"/>
    <w:rsid w:val="00D0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C1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00C1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0C1E"/>
    <w:rPr>
      <w:rFonts w:ascii="Times New Roman" w:eastAsia="仿宋_GB2312" w:hAnsi="Times New Roman" w:cs="Times New Roman"/>
      <w:b/>
      <w:bCs/>
      <w:kern w:val="44"/>
      <w:sz w:val="32"/>
      <w:szCs w:val="44"/>
    </w:rPr>
  </w:style>
  <w:style w:type="paragraph" w:styleId="a3">
    <w:name w:val="No Spacing"/>
    <w:uiPriority w:val="1"/>
    <w:qFormat/>
    <w:rsid w:val="00D00C1E"/>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C1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00C1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0C1E"/>
    <w:rPr>
      <w:rFonts w:ascii="Times New Roman" w:eastAsia="仿宋_GB2312" w:hAnsi="Times New Roman" w:cs="Times New Roman"/>
      <w:b/>
      <w:bCs/>
      <w:kern w:val="44"/>
      <w:sz w:val="32"/>
      <w:szCs w:val="44"/>
    </w:rPr>
  </w:style>
  <w:style w:type="paragraph" w:styleId="a3">
    <w:name w:val="No Spacing"/>
    <w:uiPriority w:val="1"/>
    <w:qFormat/>
    <w:rsid w:val="00D00C1E"/>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642</Words>
  <Characters>3664</Characters>
  <Application>Microsoft Office Word</Application>
  <DocSecurity>0</DocSecurity>
  <Lines>30</Lines>
  <Paragraphs>8</Paragraphs>
  <ScaleCrop>false</ScaleCrop>
  <Company>Win</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2019-04-14T16:14:00Z</dcterms:created>
  <dcterms:modified xsi:type="dcterms:W3CDTF">2019-04-14T16:14:00Z</dcterms:modified>
</cp:coreProperties>
</file>