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hint="eastAsia" w:ascii="仿宋" w:hAnsi="仿宋" w:eastAsia="仿宋" w:cs="仿宋"/>
          <w:b/>
          <w:bCs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pacing w:val="0"/>
          <w:w w:val="100"/>
          <w:sz w:val="30"/>
          <w:szCs w:val="30"/>
        </w:rPr>
        <w:t>关于做好2020年生源地信用助学贷款资格认定的通知</w:t>
      </w:r>
    </w:p>
    <w:p>
      <w:pPr>
        <w:ind w:firstLine="602" w:firstLineChars="200"/>
        <w:rPr>
          <w:rFonts w:hint="eastAsia" w:ascii="仿宋" w:hAnsi="仿宋" w:eastAsia="仿宋" w:cs="仿宋"/>
          <w:b/>
          <w:bCs w:val="0"/>
          <w:spacing w:val="0"/>
          <w:w w:val="100"/>
          <w:sz w:val="30"/>
          <w:szCs w:val="30"/>
        </w:rPr>
      </w:pPr>
    </w:p>
    <w:p>
      <w:pPr>
        <w:rPr>
          <w:rFonts w:hint="eastAsia"/>
          <w:b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/>
          <w:b w:val="0"/>
          <w:spacing w:val="0"/>
          <w:w w:val="100"/>
          <w:sz w:val="30"/>
          <w:szCs w:val="30"/>
          <w:lang w:val="en-US" w:eastAsia="zh-CN"/>
        </w:rPr>
        <w:t>2017级各班级：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/>
          <w:b w:val="0"/>
          <w:spacing w:val="0"/>
          <w:w w:val="100"/>
          <w:sz w:val="30"/>
          <w:szCs w:val="30"/>
          <w:lang w:val="en-US" w:eastAsia="zh-CN"/>
        </w:rPr>
        <w:t>根据省资助中心《关于做好2020年福建省生源地信用助学贷款工作的通知》（闽教助中心〔2020〕4号）文件精神，请各班级认真落实，现就有关事项通知如下:</w:t>
      </w:r>
      <w:bookmarkStart w:id="0" w:name="_GoBack"/>
      <w:bookmarkEnd w:id="0"/>
    </w:p>
    <w:p>
      <w:pPr>
        <w:spacing w:line="540" w:lineRule="exact"/>
        <w:ind w:firstLine="600" w:firstLineChars="200"/>
        <w:rPr>
          <w:rFonts w:hint="eastAsia"/>
          <w:spacing w:val="0"/>
          <w:w w:val="100"/>
          <w:sz w:val="30"/>
          <w:szCs w:val="30"/>
        </w:rPr>
      </w:pPr>
      <w:r>
        <w:rPr>
          <w:rFonts w:hint="eastAsia"/>
          <w:spacing w:val="0"/>
          <w:w w:val="100"/>
          <w:sz w:val="30"/>
          <w:szCs w:val="30"/>
        </w:rPr>
        <w:t>一、资格认定对象</w:t>
      </w:r>
    </w:p>
    <w:p>
      <w:pPr>
        <w:ind w:firstLine="600" w:firstLineChars="200"/>
        <w:rPr>
          <w:rFonts w:hint="eastAsia" w:eastAsiaTheme="minorEastAsia"/>
          <w:b w:val="0"/>
          <w:spacing w:val="0"/>
          <w:w w:val="100"/>
          <w:sz w:val="30"/>
          <w:szCs w:val="30"/>
          <w:lang w:eastAsia="zh-CN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2020年需要申请生源地信用助学贷款的</w:t>
      </w:r>
      <w:r>
        <w:rPr>
          <w:rFonts w:hint="eastAsia"/>
          <w:b w:val="0"/>
          <w:spacing w:val="0"/>
          <w:w w:val="100"/>
          <w:sz w:val="30"/>
          <w:szCs w:val="30"/>
          <w:lang w:val="en-US" w:eastAsia="zh-CN"/>
        </w:rPr>
        <w:t>2017级家庭经济困难</w:t>
      </w:r>
      <w:r>
        <w:rPr>
          <w:rFonts w:hint="eastAsia"/>
          <w:b w:val="0"/>
          <w:spacing w:val="0"/>
          <w:w w:val="100"/>
          <w:sz w:val="30"/>
          <w:szCs w:val="30"/>
        </w:rPr>
        <w:t>学生</w:t>
      </w:r>
      <w:r>
        <w:rPr>
          <w:rFonts w:hint="eastAsia"/>
          <w:b w:val="0"/>
          <w:spacing w:val="0"/>
          <w:w w:val="100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注：资格认定仅是贷款的前提条件，并非贷款。</w:t>
      </w:r>
      <w:r>
        <w:rPr>
          <w:rFonts w:hint="eastAsia"/>
          <w:b w:val="0"/>
          <w:spacing w:val="0"/>
          <w:w w:val="100"/>
          <w:sz w:val="30"/>
          <w:szCs w:val="30"/>
          <w:lang w:eastAsia="zh-CN"/>
        </w:rPr>
        <w:t>需要申请的</w:t>
      </w:r>
      <w:r>
        <w:rPr>
          <w:rFonts w:hint="eastAsia"/>
          <w:b w:val="0"/>
          <w:spacing w:val="0"/>
          <w:w w:val="100"/>
          <w:sz w:val="30"/>
          <w:szCs w:val="30"/>
        </w:rPr>
        <w:t>困难学生建议都去做资格认定，否则错过时间将无法贷款。</w:t>
      </w:r>
    </w:p>
    <w:p>
      <w:pPr>
        <w:spacing w:line="540" w:lineRule="exact"/>
        <w:ind w:firstLine="600" w:firstLineChars="200"/>
        <w:rPr>
          <w:rFonts w:hint="eastAsia"/>
          <w:spacing w:val="0"/>
          <w:w w:val="100"/>
          <w:sz w:val="30"/>
          <w:szCs w:val="30"/>
        </w:rPr>
      </w:pPr>
      <w:r>
        <w:rPr>
          <w:rFonts w:hint="eastAsia"/>
          <w:spacing w:val="0"/>
          <w:w w:val="100"/>
          <w:sz w:val="30"/>
          <w:szCs w:val="30"/>
        </w:rPr>
        <w:t>二、资格认定流程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（一）</w:t>
      </w:r>
      <w:r>
        <w:rPr>
          <w:b w:val="0"/>
          <w:spacing w:val="0"/>
          <w:w w:val="100"/>
          <w:sz w:val="30"/>
          <w:szCs w:val="30"/>
        </w:rPr>
        <w:t>福建省</w:t>
      </w:r>
      <w:r>
        <w:rPr>
          <w:rFonts w:hint="eastAsia"/>
          <w:b w:val="0"/>
          <w:spacing w:val="0"/>
          <w:w w:val="100"/>
          <w:sz w:val="30"/>
          <w:szCs w:val="30"/>
        </w:rPr>
        <w:t>户籍学生：</w:t>
      </w:r>
    </w:p>
    <w:p>
      <w:pPr>
        <w:ind w:firstLine="672" w:firstLineChars="224"/>
        <w:rPr>
          <w:b w:val="0"/>
          <w:spacing w:val="0"/>
          <w:w w:val="100"/>
          <w:sz w:val="30"/>
          <w:szCs w:val="30"/>
        </w:rPr>
      </w:pPr>
      <w:r>
        <w:rPr>
          <w:b w:val="0"/>
          <w:spacing w:val="0"/>
          <w:w w:val="100"/>
          <w:sz w:val="30"/>
          <w:szCs w:val="30"/>
        </w:rPr>
        <w:t>2020年，</w:t>
      </w:r>
      <w:r>
        <w:rPr>
          <w:rFonts w:hint="eastAsia"/>
          <w:b w:val="0"/>
          <w:spacing w:val="0"/>
          <w:w w:val="100"/>
          <w:sz w:val="30"/>
          <w:szCs w:val="30"/>
        </w:rPr>
        <w:t>福建省户籍学生</w:t>
      </w:r>
      <w:r>
        <w:rPr>
          <w:b w:val="0"/>
          <w:spacing w:val="0"/>
          <w:w w:val="100"/>
          <w:sz w:val="30"/>
          <w:szCs w:val="30"/>
        </w:rPr>
        <w:t>资格认定通过“福建助学”APP完成，申请流程如下：</w:t>
      </w:r>
    </w:p>
    <w:p>
      <w:pPr>
        <w:ind w:left="596" w:leftChars="284" w:firstLine="0" w:firstLineChars="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1.已安装“福建助学”APP的同学，卸载“福建助学”APP；</w:t>
      </w:r>
      <w:r>
        <w:rPr>
          <w:rFonts w:hint="eastAsia" w:ascii="仿宋" w:hAnsi="仿宋" w:eastAsia="仿宋"/>
          <w:b w:val="0"/>
          <w:spacing w:val="0"/>
          <w:w w:val="100"/>
          <w:sz w:val="30"/>
          <w:szCs w:val="30"/>
        </w:rPr>
        <w:t>2.</w:t>
      </w:r>
      <w:r>
        <w:rPr>
          <w:b w:val="0"/>
          <w:spacing w:val="0"/>
          <w:w w:val="100"/>
          <w:sz w:val="30"/>
          <w:szCs w:val="30"/>
        </w:rPr>
        <w:t>下载</w:t>
      </w:r>
      <w:r>
        <w:rPr>
          <w:rFonts w:hint="eastAsia"/>
          <w:b w:val="0"/>
          <w:spacing w:val="0"/>
          <w:w w:val="100"/>
          <w:sz w:val="30"/>
          <w:szCs w:val="30"/>
        </w:rPr>
        <w:t>最新版</w:t>
      </w:r>
      <w:r>
        <w:rPr>
          <w:b w:val="0"/>
          <w:spacing w:val="0"/>
          <w:w w:val="100"/>
          <w:sz w:val="30"/>
          <w:szCs w:val="30"/>
        </w:rPr>
        <w:t>“福建助学”APP</w:t>
      </w:r>
      <w:r>
        <w:rPr>
          <w:rFonts w:hint="eastAsia"/>
          <w:b w:val="0"/>
          <w:spacing w:val="0"/>
          <w:w w:val="100"/>
          <w:sz w:val="30"/>
          <w:szCs w:val="30"/>
        </w:rPr>
        <w:t>；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spacing w:val="0"/>
          <w:w w:val="100"/>
          <w:sz w:val="30"/>
          <w:szCs w:val="30"/>
        </w:rPr>
        <w:t>3.</w:t>
      </w:r>
      <w:r>
        <w:rPr>
          <w:b w:val="0"/>
          <w:spacing w:val="0"/>
          <w:w w:val="100"/>
          <w:sz w:val="30"/>
          <w:szCs w:val="30"/>
        </w:rPr>
        <w:t>注册登录并核对学籍信息无误</w:t>
      </w:r>
      <w:r>
        <w:rPr>
          <w:rFonts w:hint="eastAsia"/>
          <w:b w:val="0"/>
          <w:spacing w:val="0"/>
          <w:w w:val="100"/>
          <w:sz w:val="30"/>
          <w:szCs w:val="30"/>
        </w:rPr>
        <w:t>；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4.</w:t>
      </w:r>
      <w:r>
        <w:rPr>
          <w:b w:val="0"/>
          <w:spacing w:val="0"/>
          <w:w w:val="100"/>
          <w:sz w:val="30"/>
          <w:szCs w:val="30"/>
        </w:rPr>
        <w:t>点击“贷款资格认定”模块</w:t>
      </w:r>
      <w:r>
        <w:rPr>
          <w:rFonts w:hint="eastAsia"/>
          <w:b w:val="0"/>
          <w:spacing w:val="0"/>
          <w:w w:val="100"/>
          <w:sz w:val="30"/>
          <w:szCs w:val="30"/>
        </w:rPr>
        <w:t>；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spacing w:val="0"/>
          <w:w w:val="100"/>
          <w:sz w:val="30"/>
          <w:szCs w:val="30"/>
        </w:rPr>
        <w:t>5.</w:t>
      </w:r>
      <w:r>
        <w:rPr>
          <w:b w:val="0"/>
          <w:spacing w:val="0"/>
          <w:w w:val="100"/>
          <w:sz w:val="30"/>
          <w:szCs w:val="30"/>
        </w:rPr>
        <w:t>填写并完善相应信息</w:t>
      </w:r>
      <w:r>
        <w:rPr>
          <w:rFonts w:hint="eastAsia"/>
          <w:b w:val="0"/>
          <w:spacing w:val="0"/>
          <w:w w:val="100"/>
          <w:sz w:val="30"/>
          <w:szCs w:val="30"/>
        </w:rPr>
        <w:t>；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 w:ascii="仿宋" w:hAnsi="仿宋" w:eastAsia="仿宋"/>
          <w:b w:val="0"/>
          <w:spacing w:val="0"/>
          <w:w w:val="100"/>
          <w:sz w:val="30"/>
          <w:szCs w:val="30"/>
        </w:rPr>
        <w:t>6.</w:t>
      </w:r>
      <w:r>
        <w:rPr>
          <w:b w:val="0"/>
          <w:spacing w:val="0"/>
          <w:w w:val="100"/>
          <w:sz w:val="30"/>
          <w:szCs w:val="30"/>
        </w:rPr>
        <w:t>选择经办银行；</w:t>
      </w:r>
    </w:p>
    <w:p>
      <w:pPr>
        <w:ind w:firstLine="600" w:firstLineChars="200"/>
        <w:rPr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（二）非福建省户籍学生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如需申请生源地信用助学贷款，学生需与户籍地县资助中心联系咨询办理事宜</w:t>
      </w:r>
      <w:r>
        <w:rPr>
          <w:b w:val="0"/>
          <w:spacing w:val="0"/>
          <w:w w:val="100"/>
          <w:sz w:val="30"/>
          <w:szCs w:val="30"/>
        </w:rPr>
        <w:t>，无需</w:t>
      </w:r>
      <w:r>
        <w:rPr>
          <w:rFonts w:hint="eastAsia"/>
          <w:b w:val="0"/>
          <w:spacing w:val="0"/>
          <w:w w:val="100"/>
          <w:sz w:val="30"/>
          <w:szCs w:val="30"/>
        </w:rPr>
        <w:t>填</w:t>
      </w:r>
      <w:r>
        <w:rPr>
          <w:b w:val="0"/>
          <w:spacing w:val="0"/>
          <w:w w:val="100"/>
          <w:sz w:val="30"/>
          <w:szCs w:val="30"/>
        </w:rPr>
        <w:t>报</w:t>
      </w:r>
      <w:r>
        <w:rPr>
          <w:rFonts w:hint="eastAsia"/>
          <w:b w:val="0"/>
          <w:spacing w:val="0"/>
          <w:w w:val="100"/>
          <w:sz w:val="30"/>
          <w:szCs w:val="30"/>
        </w:rPr>
        <w:t>“</w:t>
      </w:r>
      <w:r>
        <w:rPr>
          <w:b w:val="0"/>
          <w:spacing w:val="0"/>
          <w:w w:val="100"/>
          <w:sz w:val="30"/>
          <w:szCs w:val="30"/>
        </w:rPr>
        <w:t>福建</w:t>
      </w:r>
      <w:r>
        <w:rPr>
          <w:rFonts w:hint="eastAsia"/>
          <w:b w:val="0"/>
          <w:spacing w:val="0"/>
          <w:w w:val="100"/>
          <w:sz w:val="30"/>
          <w:szCs w:val="30"/>
        </w:rPr>
        <w:t>助</w:t>
      </w:r>
      <w:r>
        <w:rPr>
          <w:b w:val="0"/>
          <w:spacing w:val="0"/>
          <w:w w:val="100"/>
          <w:sz w:val="30"/>
          <w:szCs w:val="30"/>
        </w:rPr>
        <w:t>学</w:t>
      </w:r>
      <w:r>
        <w:rPr>
          <w:rFonts w:hint="eastAsia"/>
          <w:b w:val="0"/>
          <w:spacing w:val="0"/>
          <w:w w:val="100"/>
          <w:sz w:val="30"/>
          <w:szCs w:val="30"/>
        </w:rPr>
        <w:t>”APP信息。</w:t>
      </w:r>
    </w:p>
    <w:p>
      <w:pPr>
        <w:spacing w:line="540" w:lineRule="exact"/>
        <w:ind w:firstLine="600" w:firstLineChars="200"/>
        <w:rPr>
          <w:rFonts w:hint="eastAsia"/>
          <w:spacing w:val="0"/>
          <w:w w:val="100"/>
          <w:sz w:val="30"/>
          <w:szCs w:val="30"/>
        </w:rPr>
      </w:pPr>
      <w:r>
        <w:rPr>
          <w:rFonts w:hint="eastAsia"/>
          <w:spacing w:val="0"/>
          <w:w w:val="100"/>
          <w:sz w:val="30"/>
          <w:szCs w:val="30"/>
          <w:lang w:eastAsia="zh-CN"/>
        </w:rPr>
        <w:t>三</w:t>
      </w:r>
      <w:r>
        <w:rPr>
          <w:rFonts w:hint="eastAsia"/>
          <w:spacing w:val="0"/>
          <w:w w:val="100"/>
          <w:sz w:val="30"/>
          <w:szCs w:val="30"/>
        </w:rPr>
        <w:t>、截止时间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福建省户籍</w:t>
      </w:r>
      <w:r>
        <w:rPr>
          <w:rFonts w:hint="eastAsia"/>
          <w:b w:val="0"/>
          <w:spacing w:val="0"/>
          <w:w w:val="100"/>
          <w:sz w:val="30"/>
          <w:szCs w:val="30"/>
          <w:lang w:eastAsia="zh-CN"/>
        </w:rPr>
        <w:t>资格</w:t>
      </w:r>
      <w:r>
        <w:rPr>
          <w:rFonts w:hint="eastAsia"/>
          <w:b w:val="0"/>
          <w:spacing w:val="0"/>
          <w:w w:val="100"/>
          <w:sz w:val="30"/>
          <w:szCs w:val="30"/>
        </w:rPr>
        <w:t>认定截止日期：2020年6月30日</w:t>
      </w:r>
    </w:p>
    <w:p>
      <w:pPr>
        <w:ind w:firstLine="600" w:firstLineChars="200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非福建省户籍请咨询户籍地县资助中心</w:t>
      </w:r>
    </w:p>
    <w:p>
      <w:pPr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 xml:space="preserve">                             </w:t>
      </w:r>
    </w:p>
    <w:p>
      <w:pPr>
        <w:ind w:right="632"/>
        <w:jc w:val="center"/>
        <w:rPr>
          <w:rFonts w:hint="eastAsia"/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 xml:space="preserve">                                 校学生资助管理中心</w:t>
      </w:r>
    </w:p>
    <w:p>
      <w:pPr>
        <w:ind w:right="790"/>
        <w:jc w:val="right"/>
        <w:rPr>
          <w:b w:val="0"/>
          <w:spacing w:val="0"/>
          <w:w w:val="100"/>
          <w:sz w:val="30"/>
          <w:szCs w:val="30"/>
        </w:rPr>
      </w:pPr>
      <w:r>
        <w:rPr>
          <w:rFonts w:hint="eastAsia"/>
          <w:b w:val="0"/>
          <w:spacing w:val="0"/>
          <w:w w:val="100"/>
          <w:sz w:val="30"/>
          <w:szCs w:val="30"/>
        </w:rPr>
        <w:t>2020年5月27日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/>
          <w:spacing w:val="0"/>
          <w:w w:val="1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16C5"/>
    <w:rsid w:val="22F816C5"/>
    <w:rsid w:val="2CC55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2020-05-28T01:12:00Z</dcterms:created>
  <dc:creator>吖吖hh</dc:creator>
  <cp:lastModifiedBy>吖吖hh</cp:lastModifiedBy>
  <cp:lastPrinted>2020-05-28T01:55:55Z</cp:lastPrinted>
  <dcterms:modified xsi:type="dcterms:W3CDTF">2020-05-28T02:07:24Z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