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>
        <w:rPr>
          <w:rFonts w:hint="eastAsia" w:ascii="方正行楷简体" w:hAnsi="黑体" w:eastAsia="方正行楷简体"/>
          <w:color w:val="FF0000"/>
          <w:sz w:val="72"/>
          <w:szCs w:val="72"/>
        </w:rPr>
        <w:t>教学工作诊断与改进简报</w:t>
      </w:r>
    </w:p>
    <w:p>
      <w:pPr>
        <w:spacing w:before="289" w:beforeLines="50" w:line="400" w:lineRule="exact"/>
        <w:ind w:firstLine="462" w:firstLineChars="20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第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期</w:t>
      </w:r>
    </w:p>
    <w:p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三明市农业学校质量办公室编</w:t>
      </w:r>
    </w:p>
    <w:p>
      <w:pPr>
        <w:spacing w:line="400" w:lineRule="exact"/>
        <w:ind w:firstLine="422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2"/>
        </w:rPr>
        <w:t>（材料提供部门：思政处</w:t>
      </w:r>
      <w:r>
        <w:rPr>
          <w:rFonts w:hint="eastAsia" w:ascii="仿宋_GB2312" w:eastAsia="仿宋_GB2312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4"/>
        </w:rPr>
        <w:t>月3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560" w:lineRule="exact"/>
        <w:ind w:firstLine="126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5pt;margin-top:2.6pt;height:2.25pt;width:436.5pt;z-index:251662336;mso-width-relative:page;mso-height-relative:page;" filled="f" stroked="t" coordsize="21600,21600" o:gfxdata="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GBMVPWAAAABgEAAA8AAAAAAAAAAQAgAAAAIgAAAGRycy9kb3ducmV2&#10;LnhtbFBLAQIUABQAAAAIAIdO4kBQYIIvxQEAAFsDAAAOAAAAAAAAAAEAIAAAACUBAABkcnMvZTJv&#10;RG9jLnhtbFBLBQYAAAAABgAGAFkBAABc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622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三明农校集中上好“开学第一课”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一、存在问题：</w:t>
      </w:r>
      <w:r>
        <w:rPr>
          <w:rFonts w:hint="eastAsia" w:ascii="仿宋_GB2312" w:eastAsia="仿宋_GB2312"/>
          <w:sz w:val="32"/>
          <w:szCs w:val="32"/>
          <w:lang w:eastAsia="zh-CN"/>
        </w:rPr>
        <w:t>开学伊始，新老生进入学校学习生活状态较慢，存在纪律规则意识较差、心理健康状态差等一系列问题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二、原因分析：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经过漫长的假期，学生自我管理松懈，对学校管理、学习生活产生了不适应的情况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三、改进措施：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1.上好央视“开学第一课”。14日上午，学校统一组织各班同学集中收看2022年央视“奋斗成就梦想”——《开学第一课》专题节目。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2.上好规则意识“开学第一课”。14日下午，全体新生班主任精心准备了主题班会课，进行校规校纪、班级公约等规则教育。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3.上好迎新教育“开学第一课”。15日上午，我校陈文优副校长为全体新生开讲首场迎新报告会。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4.上好校园文化“开学第一课”。15日上午，我校党政办副主任沈传文老师为全体新生开设了校园文化专题讲座。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5.上好法治教育“开学第一课”。15日下午，我校法制副校长、三明市沙县区人民法院刑庭庭长俞隆彬法官为全体新生开展“与法同行 守护少年的你”普法专题讲座。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6.上好思政教育“开学第一课”。16日上午，我校思政处主任林宏宇老师以“强国一代的成长指南”为题详细剖析了新时代新青年为什么要学习“习近平新时代中国特色社会主义思想”。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7.上好学风教育“开学第一课”。16日上午，我校教务处主任郑君强老师从新生如何适应中职学习生活出发，为学生们介绍了中职教育的学习特点。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8.上好心理健康“开学第一课”。16日下午，心理健康辅导中心郭滟老师给全体新生带来“阳光心态，陪伴成长”主题心理健康辅导讲座。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9.上好国防教育“开学第一课”。18日上午，2022级新生在运动场集结，启动新生国防教育暨军政训练活动。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10.上好书记、校长“开学第一课”。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21日下午，全校4000余名师生齐聚运动场共同聆听了党委书记、校长罗世钦热情洋溢的“开学第一课”。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11.上好禁毒教育“开学第一课”。9月23日上午，我校组织全体新生参观沙县区林则徐禁毒教育基地，集中开展禁毒宣传教育活动。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12.上好消防安全“开学第一课”。9月23日上午，全体新生徒步前往沙县区消防大队金沙消防站参观学习。</w:t>
      </w:r>
    </w:p>
    <w:p>
      <w:pPr>
        <w:spacing w:line="560" w:lineRule="exact"/>
        <w:ind w:firstLine="622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13.上好青春健康“开学第一课”。9月27日下午，我校邀请“爱之路”慈善基金会青春期教育讲师为全体新生开展以“爱之路•性健康”为主题的青春期健康教育课。</w:t>
      </w:r>
    </w:p>
    <w:p>
      <w:pPr>
        <w:spacing w:line="560" w:lineRule="exact"/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改进后取得的成效：通过精心组织开学典礼、新生军训、特色新生教育活动等“开学第一课”形式，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学生迅速进入校园学习生活状态，</w:t>
      </w:r>
      <w:r>
        <w:rPr>
          <w:rFonts w:hint="eastAsia" w:ascii="仿宋_GB2312" w:hAnsi="仿宋_GB2312" w:eastAsia="仿宋_GB2312" w:cs="仿宋_GB2312"/>
          <w:sz w:val="32"/>
          <w:szCs w:val="32"/>
        </w:rPr>
        <w:t>扣好“人生第一粒扣子”，以高昂的精气神喜迎党的二十大胜利召开。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Theme="minorEastAsia" w:hAnsiTheme="minorEastAsia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mirrorMargins w:val="1"/>
  <w:bordersDoNotSurroundHeader w:val="0"/>
  <w:bordersDoNotSurroundFooter w:val="0"/>
  <w:documentProtection w:enforcement="0"/>
  <w:defaultTabStop w:val="420"/>
  <w:evenAndOddHeaders w:val="1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64"/>
    <w:rsid w:val="00020EAE"/>
    <w:rsid w:val="00034793"/>
    <w:rsid w:val="00052379"/>
    <w:rsid w:val="0005309B"/>
    <w:rsid w:val="000B1C3A"/>
    <w:rsid w:val="000C555B"/>
    <w:rsid w:val="000F0CE6"/>
    <w:rsid w:val="000F35BA"/>
    <w:rsid w:val="00144C97"/>
    <w:rsid w:val="00146E41"/>
    <w:rsid w:val="001B56A5"/>
    <w:rsid w:val="001C4424"/>
    <w:rsid w:val="002279C8"/>
    <w:rsid w:val="00252F99"/>
    <w:rsid w:val="002748F1"/>
    <w:rsid w:val="00280069"/>
    <w:rsid w:val="002816AA"/>
    <w:rsid w:val="002924EA"/>
    <w:rsid w:val="002B2917"/>
    <w:rsid w:val="002B6276"/>
    <w:rsid w:val="002C0A40"/>
    <w:rsid w:val="002F1DF3"/>
    <w:rsid w:val="002F3454"/>
    <w:rsid w:val="002F4F68"/>
    <w:rsid w:val="00346994"/>
    <w:rsid w:val="00355F3D"/>
    <w:rsid w:val="00392E64"/>
    <w:rsid w:val="003C7378"/>
    <w:rsid w:val="003D4F66"/>
    <w:rsid w:val="0042551B"/>
    <w:rsid w:val="00442C29"/>
    <w:rsid w:val="004B7235"/>
    <w:rsid w:val="004C5E83"/>
    <w:rsid w:val="00506EC7"/>
    <w:rsid w:val="005479B6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30D36"/>
    <w:rsid w:val="007B51B2"/>
    <w:rsid w:val="00815B6B"/>
    <w:rsid w:val="00857D00"/>
    <w:rsid w:val="008748AD"/>
    <w:rsid w:val="0088113E"/>
    <w:rsid w:val="008C1B33"/>
    <w:rsid w:val="008D7AAC"/>
    <w:rsid w:val="008D7F37"/>
    <w:rsid w:val="008E094C"/>
    <w:rsid w:val="0092049E"/>
    <w:rsid w:val="00960F23"/>
    <w:rsid w:val="009D5649"/>
    <w:rsid w:val="00A0227D"/>
    <w:rsid w:val="00A23B11"/>
    <w:rsid w:val="00A30256"/>
    <w:rsid w:val="00A6068E"/>
    <w:rsid w:val="00A61019"/>
    <w:rsid w:val="00A612BD"/>
    <w:rsid w:val="00A703A6"/>
    <w:rsid w:val="00A87779"/>
    <w:rsid w:val="00AA140C"/>
    <w:rsid w:val="00AC5081"/>
    <w:rsid w:val="00AD102E"/>
    <w:rsid w:val="00AD282D"/>
    <w:rsid w:val="00AD4A53"/>
    <w:rsid w:val="00B00967"/>
    <w:rsid w:val="00B14FD5"/>
    <w:rsid w:val="00B23313"/>
    <w:rsid w:val="00B345A1"/>
    <w:rsid w:val="00BB2B4A"/>
    <w:rsid w:val="00BC14B2"/>
    <w:rsid w:val="00C2246A"/>
    <w:rsid w:val="00C4773C"/>
    <w:rsid w:val="00C56998"/>
    <w:rsid w:val="00C6790F"/>
    <w:rsid w:val="00C806FD"/>
    <w:rsid w:val="00CB0954"/>
    <w:rsid w:val="00CB1B7D"/>
    <w:rsid w:val="00CC471C"/>
    <w:rsid w:val="00CE0F59"/>
    <w:rsid w:val="00CE1AF1"/>
    <w:rsid w:val="00D03AD1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92A39"/>
    <w:rsid w:val="00FB64A6"/>
    <w:rsid w:val="00FC58CD"/>
    <w:rsid w:val="00FD52A1"/>
    <w:rsid w:val="1B9154CE"/>
    <w:rsid w:val="2AC61BA0"/>
    <w:rsid w:val="33E815A8"/>
    <w:rsid w:val="70F920F6"/>
    <w:rsid w:val="7BE95319"/>
    <w:rsid w:val="7F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character" w:customStyle="1" w:styleId="13">
    <w:name w:val="001发文机关标志 Char"/>
    <w:basedOn w:val="8"/>
    <w:link w:val="14"/>
    <w:qFormat/>
    <w:locked/>
    <w:uiPriority w:val="0"/>
    <w:rPr>
      <w:rFonts w:ascii="方正小标宋简体" w:hAnsi="华文中宋" w:eastAsia="方正小标宋简体" w:cs="Times New Roman"/>
      <w:color w:val="FF0000"/>
      <w:w w:val="60"/>
      <w:sz w:val="96"/>
      <w:szCs w:val="96"/>
    </w:rPr>
  </w:style>
  <w:style w:type="paragraph" w:customStyle="1" w:styleId="14">
    <w:name w:val="001发文机关标志"/>
    <w:basedOn w:val="1"/>
    <w:link w:val="13"/>
    <w:qFormat/>
    <w:uiPriority w:val="0"/>
    <w:pPr>
      <w:jc w:val="center"/>
      <w:outlineLvl w:val="0"/>
    </w:pPr>
    <w:rPr>
      <w:rFonts w:ascii="方正小标宋简体" w:hAnsi="华文中宋" w:eastAsia="方正小标宋简体" w:cs="Times New Roman"/>
      <w:color w:val="FF0000"/>
      <w:w w:val="60"/>
      <w:sz w:val="96"/>
      <w:szCs w:val="9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7B76F6-F181-4E3F-8ECC-17726D0E9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福建省三明市农业学校</Company>
  <Pages>2</Pages>
  <Words>108</Words>
  <Characters>622</Characters>
  <Lines>5</Lines>
  <Paragraphs>1</Paragraphs>
  <TotalTime>11</TotalTime>
  <ScaleCrop>false</ScaleCrop>
  <LinksUpToDate>false</LinksUpToDate>
  <CharactersWithSpaces>729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2021-03-23T01:52:00Z</dcterms:created>
  <dc:creator>胡绍哲</dc:creator>
  <cp:lastModifiedBy>Administrator</cp:lastModifiedBy>
  <dcterms:modified xsi:type="dcterms:W3CDTF">2023-03-22T14:56:49Z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